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4DAAE" w14:textId="59ED502D" w:rsidR="009B7C80" w:rsidRPr="006B0CE3" w:rsidRDefault="00E568BB" w:rsidP="009B7C80">
      <w:pPr>
        <w:jc w:val="center"/>
        <w:outlineLvl w:val="0"/>
        <w:rPr>
          <w:rFonts w:ascii="微软雅黑" w:eastAsia="微软雅黑" w:hAnsi="微软雅黑"/>
          <w:b/>
          <w:color w:val="000000" w:themeColor="text1"/>
          <w:spacing w:val="20"/>
          <w:sz w:val="36"/>
          <w:szCs w:val="36"/>
        </w:rPr>
      </w:pPr>
      <w:r>
        <w:rPr>
          <w:rFonts w:ascii="微软雅黑" w:eastAsia="微软雅黑" w:hAnsi="微软雅黑" w:hint="eastAsia"/>
          <w:b/>
          <w:color w:val="000000" w:themeColor="text1"/>
          <w:spacing w:val="20"/>
          <w:sz w:val="36"/>
          <w:szCs w:val="36"/>
        </w:rPr>
        <w:t>上海外国语大学</w:t>
      </w:r>
      <w:r w:rsidR="009B7C80" w:rsidRPr="006B0CE3">
        <w:rPr>
          <w:rFonts w:ascii="微软雅黑" w:eastAsia="微软雅黑" w:hAnsi="微软雅黑" w:hint="eastAsia"/>
          <w:b/>
          <w:color w:val="000000" w:themeColor="text1"/>
          <w:spacing w:val="20"/>
          <w:sz w:val="36"/>
          <w:szCs w:val="36"/>
        </w:rPr>
        <w:t>课程代码</w:t>
      </w:r>
      <w:r w:rsidR="00AE5747" w:rsidRPr="006B0CE3">
        <w:rPr>
          <w:rFonts w:ascii="微软雅黑" w:eastAsia="微软雅黑" w:hAnsi="微软雅黑" w:hint="eastAsia"/>
          <w:b/>
          <w:color w:val="000000" w:themeColor="text1"/>
          <w:spacing w:val="20"/>
          <w:sz w:val="36"/>
          <w:szCs w:val="36"/>
        </w:rPr>
        <w:t>说明</w:t>
      </w:r>
      <w:r w:rsidR="006B0B20">
        <w:rPr>
          <w:rStyle w:val="ab"/>
          <w:rFonts w:ascii="微软雅黑" w:eastAsia="微软雅黑" w:hAnsi="微软雅黑"/>
          <w:b/>
          <w:color w:val="000000" w:themeColor="text1"/>
          <w:spacing w:val="20"/>
          <w:sz w:val="36"/>
          <w:szCs w:val="36"/>
        </w:rPr>
        <w:footnoteReference w:id="1"/>
      </w:r>
    </w:p>
    <w:p w14:paraId="5FD9C6CF" w14:textId="77777777" w:rsidR="00F83796" w:rsidRDefault="00F83796" w:rsidP="006B0CE3">
      <w:pPr>
        <w:spacing w:line="288" w:lineRule="auto"/>
        <w:ind w:left="440"/>
        <w:rPr>
          <w:rFonts w:ascii="宋体" w:eastAsia="宋体" w:hAnsi="宋体"/>
          <w:b/>
          <w:bCs/>
          <w:szCs w:val="21"/>
        </w:rPr>
      </w:pPr>
    </w:p>
    <w:p w14:paraId="29562A4A" w14:textId="2ED5EC5F" w:rsidR="009B7C80" w:rsidRPr="006B0CE3" w:rsidRDefault="009B7C80" w:rsidP="006B0CE3">
      <w:pPr>
        <w:spacing w:line="288" w:lineRule="auto"/>
        <w:ind w:left="440"/>
        <w:rPr>
          <w:rFonts w:ascii="宋体" w:eastAsia="宋体" w:hAnsi="宋体"/>
          <w:b/>
          <w:bCs/>
          <w:szCs w:val="21"/>
        </w:rPr>
      </w:pPr>
      <w:r w:rsidRPr="006B0CE3">
        <w:rPr>
          <w:rFonts w:ascii="宋体" w:eastAsia="宋体" w:hAnsi="宋体" w:hint="eastAsia"/>
          <w:b/>
          <w:bCs/>
          <w:szCs w:val="21"/>
        </w:rPr>
        <w:t>一、课程编码</w:t>
      </w:r>
    </w:p>
    <w:p w14:paraId="69A133FE" w14:textId="77777777" w:rsidR="009B7C80" w:rsidRPr="006B0CE3" w:rsidRDefault="009B7C80" w:rsidP="006B0CE3">
      <w:pPr>
        <w:spacing w:line="288" w:lineRule="auto"/>
        <w:ind w:firstLine="562"/>
        <w:rPr>
          <w:rFonts w:ascii="宋体" w:eastAsia="宋体" w:hAnsi="宋体"/>
          <w:b/>
          <w:szCs w:val="21"/>
        </w:rPr>
      </w:pPr>
      <w:r w:rsidRPr="006B0CE3">
        <w:rPr>
          <w:rFonts w:ascii="宋体" w:eastAsia="宋体" w:hAnsi="宋体" w:hint="eastAsia"/>
          <w:b/>
          <w:szCs w:val="21"/>
        </w:rPr>
        <w:t>（一）编码原则</w:t>
      </w:r>
    </w:p>
    <w:p w14:paraId="685492AE" w14:textId="7B73FFCC" w:rsidR="009B7C80" w:rsidRPr="006B0CE3" w:rsidRDefault="00AE5747" w:rsidP="006B0CE3">
      <w:pPr>
        <w:spacing w:line="288" w:lineRule="auto"/>
        <w:ind w:firstLine="562"/>
        <w:rPr>
          <w:rFonts w:ascii="宋体" w:eastAsia="宋体" w:hAnsi="宋体"/>
          <w:b/>
          <w:szCs w:val="21"/>
        </w:rPr>
      </w:pPr>
      <w:r w:rsidRPr="006B0CE3">
        <w:rPr>
          <w:rFonts w:ascii="宋体" w:eastAsia="宋体" w:hAnsi="宋体" w:hint="eastAsia"/>
          <w:b/>
          <w:szCs w:val="21"/>
        </w:rPr>
        <w:t>学校课程代码的</w:t>
      </w:r>
      <w:r w:rsidR="009B7C80" w:rsidRPr="006B0CE3">
        <w:rPr>
          <w:rFonts w:ascii="宋体" w:eastAsia="宋体" w:hAnsi="宋体" w:hint="eastAsia"/>
          <w:b/>
          <w:szCs w:val="21"/>
        </w:rPr>
        <w:t>编码原则为</w:t>
      </w:r>
    </w:p>
    <w:p w14:paraId="3C5AE946" w14:textId="77777777" w:rsidR="009B7C80" w:rsidRPr="006B0CE3" w:rsidRDefault="009B7C80" w:rsidP="006B0CE3">
      <w:pPr>
        <w:spacing w:line="288" w:lineRule="auto"/>
        <w:ind w:firstLine="562"/>
        <w:rPr>
          <w:rFonts w:ascii="宋体" w:eastAsia="宋体" w:hAnsi="宋体"/>
          <w:szCs w:val="21"/>
        </w:rPr>
      </w:pPr>
      <w:r w:rsidRPr="006B0CE3">
        <w:rPr>
          <w:rFonts w:ascii="宋体" w:eastAsia="宋体" w:hAnsi="宋体" w:hint="eastAsia"/>
          <w:b/>
          <w:szCs w:val="21"/>
        </w:rPr>
        <w:t>1</w:t>
      </w:r>
      <w:r w:rsidRPr="006B0CE3">
        <w:rPr>
          <w:rFonts w:ascii="宋体" w:eastAsia="宋体" w:hAnsi="宋体"/>
          <w:b/>
          <w:szCs w:val="21"/>
        </w:rPr>
        <w:t>.</w:t>
      </w:r>
      <w:r w:rsidRPr="006B0CE3">
        <w:rPr>
          <w:rFonts w:ascii="宋体" w:eastAsia="宋体" w:hAnsi="宋体" w:hint="eastAsia"/>
          <w:b/>
          <w:szCs w:val="21"/>
        </w:rPr>
        <w:t>八位2段。</w:t>
      </w:r>
      <w:bookmarkStart w:id="1" w:name="_Hlk175830027"/>
      <w:r w:rsidRPr="006B0CE3">
        <w:rPr>
          <w:rFonts w:ascii="宋体" w:eastAsia="宋体" w:hAnsi="宋体" w:hint="eastAsia"/>
          <w:szCs w:val="21"/>
        </w:rPr>
        <w:t>采用</w:t>
      </w:r>
      <w:r w:rsidRPr="006B0CE3">
        <w:rPr>
          <w:rFonts w:ascii="宋体" w:eastAsia="宋体" w:hAnsi="宋体" w:hint="eastAsia"/>
          <w:b/>
          <w:szCs w:val="21"/>
          <w:u w:val="single"/>
        </w:rPr>
        <w:t>4位英文+</w:t>
      </w:r>
      <w:r w:rsidRPr="006B0CE3">
        <w:rPr>
          <w:rFonts w:ascii="宋体" w:eastAsia="宋体" w:hAnsi="宋体"/>
          <w:b/>
          <w:szCs w:val="21"/>
          <w:u w:val="single"/>
        </w:rPr>
        <w:t>4</w:t>
      </w:r>
      <w:r w:rsidRPr="006B0CE3">
        <w:rPr>
          <w:rFonts w:ascii="宋体" w:eastAsia="宋体" w:hAnsi="宋体" w:hint="eastAsia"/>
          <w:b/>
          <w:szCs w:val="21"/>
          <w:u w:val="single"/>
        </w:rPr>
        <w:t>位数字</w:t>
      </w:r>
      <w:r w:rsidRPr="006B0CE3">
        <w:rPr>
          <w:rFonts w:ascii="宋体" w:eastAsia="宋体" w:hAnsi="宋体" w:hint="eastAsia"/>
          <w:szCs w:val="21"/>
        </w:rPr>
        <w:t>的课程代码结构</w:t>
      </w:r>
      <w:bookmarkStart w:id="2" w:name="_Hlk175830376"/>
      <w:bookmarkEnd w:id="1"/>
      <w:r w:rsidRPr="006B0CE3">
        <w:rPr>
          <w:rFonts w:ascii="宋体" w:eastAsia="宋体" w:hAnsi="宋体" w:hint="eastAsia"/>
          <w:szCs w:val="21"/>
        </w:rPr>
        <w:t>，在不重复的前提下尽量精简</w:t>
      </w:r>
      <w:bookmarkEnd w:id="2"/>
      <w:r w:rsidRPr="006B0CE3">
        <w:rPr>
          <w:rFonts w:ascii="宋体" w:eastAsia="宋体" w:hAnsi="宋体" w:hint="eastAsia"/>
          <w:szCs w:val="21"/>
        </w:rPr>
        <w:t>，以满足目前及未来一段时间内课程开设、建设和改革的需求。</w:t>
      </w:r>
    </w:p>
    <w:p w14:paraId="06B40557" w14:textId="77777777" w:rsidR="009B7C80" w:rsidRPr="006B0CE3" w:rsidRDefault="009B7C80" w:rsidP="006B0CE3">
      <w:pPr>
        <w:spacing w:line="288" w:lineRule="auto"/>
        <w:ind w:firstLine="562"/>
        <w:rPr>
          <w:rFonts w:ascii="宋体" w:eastAsia="宋体" w:hAnsi="宋体"/>
          <w:color w:val="000000" w:themeColor="text1"/>
          <w:szCs w:val="21"/>
        </w:rPr>
      </w:pPr>
      <w:r w:rsidRPr="006B0CE3">
        <w:rPr>
          <w:rFonts w:ascii="宋体" w:eastAsia="宋体" w:hAnsi="宋体" w:hint="eastAsia"/>
          <w:b/>
          <w:szCs w:val="21"/>
        </w:rPr>
        <w:t>2</w:t>
      </w:r>
      <w:r w:rsidRPr="006B0CE3">
        <w:rPr>
          <w:rFonts w:ascii="宋体" w:eastAsia="宋体" w:hAnsi="宋体"/>
          <w:b/>
          <w:szCs w:val="21"/>
        </w:rPr>
        <w:t>.</w:t>
      </w:r>
      <w:r w:rsidRPr="006B0CE3">
        <w:rPr>
          <w:rFonts w:ascii="宋体" w:eastAsia="宋体" w:hAnsi="宋体" w:hint="eastAsia"/>
          <w:b/>
          <w:szCs w:val="21"/>
        </w:rPr>
        <w:t>两类1点。</w:t>
      </w:r>
      <w:r w:rsidRPr="006B0CE3">
        <w:rPr>
          <w:rFonts w:ascii="宋体" w:eastAsia="宋体" w:hAnsi="宋体" w:hint="eastAsia"/>
          <w:szCs w:val="21"/>
        </w:rPr>
        <w:t>整体上把编码规则精简为两大类的情况：</w:t>
      </w:r>
      <w:bookmarkStart w:id="3" w:name="_Hlk175830435"/>
      <w:r w:rsidRPr="006B0CE3">
        <w:rPr>
          <w:rFonts w:ascii="宋体" w:eastAsia="宋体" w:hAnsi="宋体" w:hint="eastAsia"/>
          <w:b/>
          <w:bCs/>
          <w:color w:val="000000" w:themeColor="text1"/>
          <w:szCs w:val="21"/>
          <w:u w:val="single"/>
        </w:rPr>
        <w:t>专业内开设课程、跨专业开设课程</w:t>
      </w:r>
      <w:r w:rsidRPr="006B0CE3">
        <w:rPr>
          <w:rFonts w:ascii="宋体" w:eastAsia="宋体" w:hAnsi="宋体" w:hint="eastAsia"/>
          <w:color w:val="000000" w:themeColor="text1"/>
          <w:szCs w:val="21"/>
        </w:rPr>
        <w:t>，通过添加一个间隔号标识（在中间的点）可以快速区分。</w:t>
      </w:r>
    </w:p>
    <w:bookmarkEnd w:id="3"/>
    <w:p w14:paraId="433D8517" w14:textId="77777777" w:rsidR="009B7C80" w:rsidRPr="006B0CE3" w:rsidRDefault="009B7C80" w:rsidP="006B0CE3">
      <w:pPr>
        <w:spacing w:line="288" w:lineRule="auto"/>
        <w:ind w:firstLine="562"/>
        <w:rPr>
          <w:rFonts w:ascii="宋体" w:eastAsia="宋体" w:hAnsi="宋体"/>
          <w:szCs w:val="21"/>
        </w:rPr>
      </w:pPr>
      <w:r w:rsidRPr="006B0CE3">
        <w:rPr>
          <w:rFonts w:ascii="宋体" w:eastAsia="宋体" w:hAnsi="宋体"/>
          <w:b/>
          <w:szCs w:val="21"/>
        </w:rPr>
        <w:t>3.</w:t>
      </w:r>
      <w:r w:rsidRPr="006B0CE3">
        <w:rPr>
          <w:rFonts w:ascii="宋体" w:eastAsia="宋体" w:hAnsi="宋体" w:hint="eastAsia"/>
          <w:b/>
          <w:szCs w:val="21"/>
        </w:rPr>
        <w:t>网络全覆盖定位。</w:t>
      </w:r>
      <w:r w:rsidRPr="006B0CE3">
        <w:rPr>
          <w:rFonts w:ascii="宋体" w:eastAsia="宋体" w:hAnsi="宋体" w:hint="eastAsia"/>
          <w:b/>
          <w:szCs w:val="21"/>
          <w:u w:val="single"/>
        </w:rPr>
        <w:t>纵向上</w:t>
      </w:r>
      <w:r w:rsidRPr="006B0CE3">
        <w:rPr>
          <w:rFonts w:ascii="宋体" w:eastAsia="宋体" w:hAnsi="宋体" w:hint="eastAsia"/>
          <w:szCs w:val="21"/>
        </w:rPr>
        <w:t>明确了核心课程的字段，</w:t>
      </w:r>
      <w:r w:rsidRPr="006B0CE3">
        <w:rPr>
          <w:rFonts w:ascii="宋体" w:eastAsia="宋体" w:hAnsi="宋体" w:hint="eastAsia"/>
          <w:b/>
          <w:szCs w:val="21"/>
          <w:u w:val="single"/>
        </w:rPr>
        <w:t>横向上</w:t>
      </w:r>
      <w:r w:rsidRPr="006B0CE3">
        <w:rPr>
          <w:rFonts w:ascii="宋体" w:eastAsia="宋体" w:hAnsi="宋体" w:hint="eastAsia"/>
          <w:szCs w:val="21"/>
        </w:rPr>
        <w:t>跨专业课程通过英文部分区分类型，数字部分保持一致，可实现依据代码判断课程重要性和前后的修读要求，可以精准定位学生修读的每一门课程在不同专业培养结构中的位置，帮助学生“有组织地”实现个性化发展。</w:t>
      </w:r>
    </w:p>
    <w:p w14:paraId="2A279CD2" w14:textId="4B68A8BC" w:rsidR="009B7C80" w:rsidRPr="006B0CE3" w:rsidRDefault="009B7C80" w:rsidP="006B0CE3">
      <w:pPr>
        <w:spacing w:line="288" w:lineRule="auto"/>
        <w:ind w:firstLine="562"/>
        <w:rPr>
          <w:rFonts w:ascii="宋体" w:eastAsia="宋体" w:hAnsi="宋体"/>
          <w:b/>
          <w:bCs/>
          <w:szCs w:val="21"/>
        </w:rPr>
      </w:pPr>
      <w:r w:rsidRPr="006B0CE3">
        <w:rPr>
          <w:rFonts w:ascii="宋体" w:eastAsia="宋体" w:hAnsi="宋体" w:hint="eastAsia"/>
          <w:b/>
          <w:bCs/>
          <w:szCs w:val="21"/>
        </w:rPr>
        <w:t>（</w:t>
      </w:r>
      <w:r w:rsidR="00AE5747" w:rsidRPr="006B0CE3">
        <w:rPr>
          <w:rFonts w:ascii="宋体" w:eastAsia="宋体" w:hAnsi="宋体" w:hint="eastAsia"/>
          <w:b/>
          <w:bCs/>
          <w:szCs w:val="21"/>
        </w:rPr>
        <w:t>二</w:t>
      </w:r>
      <w:r w:rsidRPr="006B0CE3">
        <w:rPr>
          <w:rFonts w:ascii="宋体" w:eastAsia="宋体" w:hAnsi="宋体" w:hint="eastAsia"/>
          <w:b/>
          <w:bCs/>
          <w:szCs w:val="21"/>
        </w:rPr>
        <w:t>）不同课程代码字段及示例、说明：</w:t>
      </w:r>
    </w:p>
    <w:p w14:paraId="4CB7F97B" w14:textId="77777777" w:rsidR="009B7C80" w:rsidRPr="006B0CE3" w:rsidRDefault="009B7C80" w:rsidP="006B0CE3">
      <w:pPr>
        <w:spacing w:line="288" w:lineRule="auto"/>
        <w:ind w:firstLine="562"/>
        <w:rPr>
          <w:rFonts w:ascii="宋体" w:eastAsia="宋体" w:hAnsi="宋体"/>
          <w:b/>
          <w:bCs/>
          <w:szCs w:val="21"/>
        </w:rPr>
      </w:pPr>
      <w:r w:rsidRPr="006B0CE3">
        <w:rPr>
          <w:rFonts w:ascii="宋体" w:eastAsia="宋体" w:hAnsi="宋体" w:hint="eastAsia"/>
          <w:b/>
          <w:bCs/>
          <w:szCs w:val="21"/>
        </w:rPr>
        <w:t>1</w:t>
      </w:r>
      <w:r w:rsidRPr="006B0CE3">
        <w:rPr>
          <w:rFonts w:ascii="宋体" w:eastAsia="宋体" w:hAnsi="宋体"/>
          <w:b/>
          <w:bCs/>
          <w:szCs w:val="21"/>
        </w:rPr>
        <w:t>.</w:t>
      </w:r>
      <w:r w:rsidRPr="006B0CE3">
        <w:rPr>
          <w:rFonts w:ascii="宋体" w:eastAsia="宋体" w:hAnsi="宋体" w:hint="eastAsia"/>
          <w:b/>
          <w:bCs/>
          <w:szCs w:val="21"/>
        </w:rPr>
        <w:t>按专业开设课程</w:t>
      </w:r>
    </w:p>
    <w:p w14:paraId="48EAD1AE" w14:textId="5121F5C9" w:rsidR="009B7C80" w:rsidRDefault="009B7C80" w:rsidP="006B0CE3">
      <w:pPr>
        <w:spacing w:line="288" w:lineRule="auto"/>
        <w:ind w:firstLine="560"/>
        <w:rPr>
          <w:rFonts w:ascii="宋体" w:eastAsia="宋体" w:hAnsi="宋体"/>
          <w:szCs w:val="21"/>
        </w:rPr>
      </w:pPr>
      <w:r w:rsidRPr="006B0CE3">
        <w:rPr>
          <w:rFonts w:ascii="宋体" w:eastAsia="宋体" w:hAnsi="宋体" w:hint="eastAsia"/>
          <w:szCs w:val="21"/>
        </w:rPr>
        <w:t>包括课程体系中专业教育课程部分的：专业核心课、专业方向课等课程，以及其他必修环节中毕业论文、创新创业、专业实习实践等按专业认定内容（从2</w:t>
      </w:r>
      <w:r w:rsidRPr="006B0CE3">
        <w:rPr>
          <w:rFonts w:ascii="宋体" w:eastAsia="宋体" w:hAnsi="宋体"/>
          <w:szCs w:val="21"/>
        </w:rPr>
        <w:t>023</w:t>
      </w:r>
      <w:r w:rsidRPr="006B0CE3">
        <w:rPr>
          <w:rFonts w:ascii="宋体" w:eastAsia="宋体" w:hAnsi="宋体" w:hint="eastAsia"/>
          <w:szCs w:val="21"/>
        </w:rPr>
        <w:t>级起，明确大类基础课应为同一学院跨专业修读的共同基础课程，因此归为跨专业课程中，不在本类别编码）。示例如下图，用不同颜色标注了不同字段的类别。</w:t>
      </w:r>
    </w:p>
    <w:p w14:paraId="16D8A1B7" w14:textId="07B7374C" w:rsidR="00E568BB" w:rsidRPr="00E568BB" w:rsidRDefault="00E568BB" w:rsidP="00E568BB">
      <w:pPr>
        <w:spacing w:line="288" w:lineRule="auto"/>
        <w:ind w:firstLine="560"/>
        <w:rPr>
          <w:rFonts w:ascii="宋体" w:eastAsia="宋体" w:hAnsi="宋体"/>
          <w:szCs w:val="21"/>
        </w:rPr>
      </w:pPr>
      <w:r>
        <w:rPr>
          <w:rFonts w:ascii="宋体" w:eastAsia="宋体" w:hAnsi="宋体" w:hint="eastAsia"/>
          <w:szCs w:val="21"/>
        </w:rPr>
        <w:t>（1）</w:t>
      </w:r>
      <w:r w:rsidRPr="00E568BB">
        <w:rPr>
          <w:rFonts w:ascii="宋体" w:eastAsia="宋体" w:hAnsi="宋体"/>
          <w:szCs w:val="21"/>
        </w:rPr>
        <w:t>四位英文字母为开课专业码，按专业编码，含各类实验班，见附表1；</w:t>
      </w:r>
    </w:p>
    <w:p w14:paraId="0FC0B9BB" w14:textId="2C3F7DFA" w:rsidR="00E568BB" w:rsidRPr="00E568BB" w:rsidRDefault="00E568BB" w:rsidP="00E568BB">
      <w:pPr>
        <w:spacing w:line="288" w:lineRule="auto"/>
        <w:ind w:firstLine="560"/>
        <w:rPr>
          <w:rFonts w:ascii="宋体" w:eastAsia="宋体" w:hAnsi="宋体"/>
          <w:szCs w:val="21"/>
        </w:rPr>
      </w:pPr>
      <w:r>
        <w:rPr>
          <w:rFonts w:ascii="宋体" w:eastAsia="宋体" w:hAnsi="宋体" w:hint="eastAsia"/>
          <w:szCs w:val="21"/>
        </w:rPr>
        <w:t>（2）</w:t>
      </w:r>
      <w:r w:rsidRPr="00E568BB">
        <w:rPr>
          <w:rFonts w:ascii="宋体" w:eastAsia="宋体" w:hAnsi="宋体"/>
          <w:szCs w:val="21"/>
        </w:rPr>
        <w:t>第一位数字是课程难度码，0预科，1~4本科，5~7研究生；</w:t>
      </w:r>
    </w:p>
    <w:p w14:paraId="0C155930" w14:textId="759007AC" w:rsidR="00E568BB" w:rsidRPr="00E568BB" w:rsidRDefault="00E568BB" w:rsidP="00E568BB">
      <w:pPr>
        <w:spacing w:line="288" w:lineRule="auto"/>
        <w:ind w:firstLine="560"/>
        <w:rPr>
          <w:rFonts w:ascii="宋体" w:eastAsia="宋体" w:hAnsi="宋体"/>
          <w:szCs w:val="21"/>
        </w:rPr>
      </w:pPr>
      <w:r>
        <w:rPr>
          <w:rFonts w:ascii="宋体" w:eastAsia="宋体" w:hAnsi="宋体" w:hint="eastAsia"/>
          <w:szCs w:val="21"/>
        </w:rPr>
        <w:t>（3）</w:t>
      </w:r>
      <w:r w:rsidRPr="00E568BB">
        <w:rPr>
          <w:rFonts w:ascii="宋体" w:eastAsia="宋体" w:hAnsi="宋体"/>
          <w:szCs w:val="21"/>
        </w:rPr>
        <w:t>第二位数字是核心课程码，标注基础、核心、毕业论文等各类型课程</w:t>
      </w:r>
      <w:r>
        <w:rPr>
          <w:rFonts w:ascii="宋体" w:eastAsia="宋体" w:hAnsi="宋体" w:hint="eastAsia"/>
          <w:szCs w:val="21"/>
        </w:rPr>
        <w:t>。</w:t>
      </w:r>
    </w:p>
    <w:p w14:paraId="737ACC8F" w14:textId="77777777" w:rsidR="009B7C80" w:rsidRPr="006B0CE3" w:rsidRDefault="009B7C80" w:rsidP="006B0CE3">
      <w:pPr>
        <w:spacing w:line="288" w:lineRule="auto"/>
        <w:jc w:val="center"/>
        <w:rPr>
          <w:rFonts w:ascii="宋体" w:eastAsia="宋体" w:hAnsi="宋体"/>
          <w:szCs w:val="21"/>
        </w:rPr>
      </w:pPr>
      <w:r w:rsidRPr="006B0CE3">
        <w:rPr>
          <w:rFonts w:ascii="宋体" w:eastAsia="宋体" w:hAnsi="宋体"/>
          <w:noProof/>
          <w:szCs w:val="21"/>
        </w:rPr>
        <w:drawing>
          <wp:inline distT="0" distB="0" distL="0" distR="0" wp14:anchorId="540F1E5F" wp14:editId="630CFA53">
            <wp:extent cx="4780344" cy="233378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6902"/>
                    <a:stretch/>
                  </pic:blipFill>
                  <pic:spPr bwMode="auto">
                    <a:xfrm>
                      <a:off x="0" y="0"/>
                      <a:ext cx="4866654" cy="2375921"/>
                    </a:xfrm>
                    <a:prstGeom prst="rect">
                      <a:avLst/>
                    </a:prstGeom>
                    <a:noFill/>
                    <a:ln>
                      <a:noFill/>
                    </a:ln>
                    <a:extLst>
                      <a:ext uri="{53640926-AAD7-44D8-BBD7-CCE9431645EC}">
                        <a14:shadowObscured xmlns:a14="http://schemas.microsoft.com/office/drawing/2010/main"/>
                      </a:ext>
                    </a:extLst>
                  </pic:spPr>
                </pic:pic>
              </a:graphicData>
            </a:graphic>
          </wp:inline>
        </w:drawing>
      </w:r>
    </w:p>
    <w:p w14:paraId="49068DAC" w14:textId="77777777" w:rsidR="009B7C80" w:rsidRPr="006B0CE3" w:rsidRDefault="009B7C80" w:rsidP="006B0CE3">
      <w:pPr>
        <w:spacing w:line="288" w:lineRule="auto"/>
        <w:jc w:val="center"/>
        <w:rPr>
          <w:rFonts w:ascii="宋体" w:eastAsia="宋体" w:hAnsi="宋体"/>
          <w:szCs w:val="21"/>
        </w:rPr>
      </w:pPr>
      <w:r w:rsidRPr="006B0CE3">
        <w:rPr>
          <w:rFonts w:ascii="宋体" w:eastAsia="宋体" w:hAnsi="宋体" w:hint="eastAsia"/>
          <w:szCs w:val="21"/>
        </w:rPr>
        <w:t>图1</w:t>
      </w:r>
      <w:r w:rsidRPr="006B0CE3">
        <w:rPr>
          <w:rFonts w:ascii="宋体" w:eastAsia="宋体" w:hAnsi="宋体"/>
          <w:szCs w:val="21"/>
        </w:rPr>
        <w:t xml:space="preserve"> </w:t>
      </w:r>
      <w:r w:rsidRPr="006B0CE3">
        <w:rPr>
          <w:rFonts w:ascii="宋体" w:eastAsia="宋体" w:hAnsi="宋体" w:hint="eastAsia"/>
          <w:szCs w:val="21"/>
        </w:rPr>
        <w:t>按专业开设课程代码示例</w:t>
      </w:r>
    </w:p>
    <w:p w14:paraId="1B75E5EA" w14:textId="77777777" w:rsidR="009B7C80" w:rsidRPr="006B0CE3" w:rsidRDefault="009B7C80" w:rsidP="006B0CE3">
      <w:pPr>
        <w:spacing w:line="288" w:lineRule="auto"/>
        <w:ind w:firstLine="562"/>
        <w:rPr>
          <w:rFonts w:ascii="宋体" w:eastAsia="宋体" w:hAnsi="宋体"/>
          <w:b/>
          <w:bCs/>
          <w:szCs w:val="21"/>
        </w:rPr>
      </w:pPr>
      <w:r w:rsidRPr="006B0CE3">
        <w:rPr>
          <w:rFonts w:ascii="宋体" w:eastAsia="宋体" w:hAnsi="宋体" w:hint="eastAsia"/>
          <w:b/>
          <w:bCs/>
          <w:szCs w:val="21"/>
        </w:rPr>
        <w:t>2</w:t>
      </w:r>
      <w:r w:rsidRPr="006B0CE3">
        <w:rPr>
          <w:rFonts w:ascii="宋体" w:eastAsia="宋体" w:hAnsi="宋体"/>
          <w:b/>
          <w:bCs/>
          <w:szCs w:val="21"/>
        </w:rPr>
        <w:t>.</w:t>
      </w:r>
      <w:r w:rsidRPr="006B0CE3">
        <w:rPr>
          <w:rFonts w:ascii="宋体" w:eastAsia="宋体" w:hAnsi="宋体" w:hint="eastAsia"/>
          <w:b/>
          <w:bCs/>
          <w:szCs w:val="21"/>
        </w:rPr>
        <w:t>跨专业开设课程</w:t>
      </w:r>
    </w:p>
    <w:p w14:paraId="1502011A" w14:textId="72221611" w:rsidR="009B7C80" w:rsidRDefault="009B7C80" w:rsidP="006B0CE3">
      <w:pPr>
        <w:spacing w:line="288" w:lineRule="auto"/>
        <w:ind w:firstLine="560"/>
        <w:rPr>
          <w:rFonts w:ascii="宋体" w:eastAsia="宋体" w:hAnsi="宋体"/>
          <w:szCs w:val="21"/>
        </w:rPr>
      </w:pPr>
      <w:r w:rsidRPr="006B0CE3">
        <w:rPr>
          <w:rFonts w:ascii="宋体" w:eastAsia="宋体" w:hAnsi="宋体" w:hint="eastAsia"/>
          <w:szCs w:val="21"/>
        </w:rPr>
        <w:t>包括课程体系中的公共必修课、公共选修课、外语特色课和专业教育课程中跨专业开</w:t>
      </w:r>
      <w:r w:rsidRPr="006B0CE3">
        <w:rPr>
          <w:rFonts w:ascii="宋体" w:eastAsia="宋体" w:hAnsi="宋体" w:hint="eastAsia"/>
          <w:szCs w:val="21"/>
        </w:rPr>
        <w:lastRenderedPageBreak/>
        <w:t>设的大类基础课。示例如下图，用不同颜色标注了不同字段的类别。</w:t>
      </w:r>
    </w:p>
    <w:p w14:paraId="36B5A622" w14:textId="77777777" w:rsidR="00E568BB" w:rsidRPr="00E568BB" w:rsidRDefault="00E568BB" w:rsidP="00E568BB">
      <w:pPr>
        <w:spacing w:line="288" w:lineRule="auto"/>
        <w:ind w:firstLine="560"/>
        <w:rPr>
          <w:rFonts w:ascii="宋体" w:eastAsia="宋体" w:hAnsi="宋体"/>
          <w:szCs w:val="21"/>
        </w:rPr>
      </w:pPr>
      <w:r w:rsidRPr="00E568BB">
        <w:rPr>
          <w:rFonts w:ascii="宋体" w:eastAsia="宋体" w:hAnsi="宋体"/>
          <w:szCs w:val="21"/>
        </w:rPr>
        <w:t>1.</w:t>
      </w:r>
      <w:r w:rsidRPr="00E568BB">
        <w:rPr>
          <w:rFonts w:ascii="宋体" w:eastAsia="宋体" w:hAnsi="宋体"/>
          <w:szCs w:val="21"/>
        </w:rPr>
        <w:tab/>
        <w:t>四位英文字母为三位开课单位码+“·”+一位类型区分码，跨专业开设的课程，按开课单位编码含通识教育中心，见附表2；</w:t>
      </w:r>
    </w:p>
    <w:p w14:paraId="71B335B3" w14:textId="77777777" w:rsidR="00E568BB" w:rsidRPr="00E568BB" w:rsidRDefault="00E568BB" w:rsidP="00E568BB">
      <w:pPr>
        <w:spacing w:line="288" w:lineRule="auto"/>
        <w:ind w:firstLine="560"/>
        <w:rPr>
          <w:rFonts w:ascii="宋体" w:eastAsia="宋体" w:hAnsi="宋体"/>
          <w:szCs w:val="21"/>
        </w:rPr>
      </w:pPr>
      <w:r w:rsidRPr="00E568BB">
        <w:rPr>
          <w:rFonts w:ascii="宋体" w:eastAsia="宋体" w:hAnsi="宋体"/>
          <w:szCs w:val="21"/>
        </w:rPr>
        <w:t>2.</w:t>
      </w:r>
      <w:r w:rsidRPr="00E568BB">
        <w:rPr>
          <w:rFonts w:ascii="宋体" w:eastAsia="宋体" w:hAnsi="宋体"/>
          <w:szCs w:val="21"/>
        </w:rPr>
        <w:tab/>
        <w:t>第一位数字是课程难度码，0预科，1~4本科，5~7研究生；</w:t>
      </w:r>
    </w:p>
    <w:p w14:paraId="20B58609" w14:textId="318345C6" w:rsidR="00E568BB" w:rsidRPr="00E568BB" w:rsidRDefault="00E568BB" w:rsidP="00E568BB">
      <w:pPr>
        <w:spacing w:line="288" w:lineRule="auto"/>
        <w:ind w:firstLine="560"/>
        <w:rPr>
          <w:rFonts w:ascii="宋体" w:eastAsia="宋体" w:hAnsi="宋体"/>
          <w:szCs w:val="21"/>
        </w:rPr>
      </w:pPr>
      <w:r w:rsidRPr="00E568BB">
        <w:rPr>
          <w:rFonts w:ascii="宋体" w:eastAsia="宋体" w:hAnsi="宋体"/>
          <w:szCs w:val="21"/>
        </w:rPr>
        <w:t>3.</w:t>
      </w:r>
      <w:r w:rsidRPr="00E568BB">
        <w:rPr>
          <w:rFonts w:ascii="宋体" w:eastAsia="宋体" w:hAnsi="宋体"/>
          <w:szCs w:val="21"/>
        </w:rPr>
        <w:tab/>
        <w:t>第二位数字是核心课程码，标注通识核心、各模块和其他类型公共课程</w:t>
      </w:r>
      <w:r>
        <w:rPr>
          <w:rFonts w:ascii="宋体" w:eastAsia="宋体" w:hAnsi="宋体" w:hint="eastAsia"/>
          <w:szCs w:val="21"/>
        </w:rPr>
        <w:t>。</w:t>
      </w:r>
    </w:p>
    <w:p w14:paraId="08F0F3AD" w14:textId="77777777" w:rsidR="009B7C80" w:rsidRPr="006B0CE3" w:rsidRDefault="009B7C80" w:rsidP="006B0CE3">
      <w:pPr>
        <w:spacing w:line="288" w:lineRule="auto"/>
        <w:jc w:val="center"/>
        <w:rPr>
          <w:rFonts w:ascii="宋体" w:eastAsia="宋体" w:hAnsi="宋体"/>
          <w:szCs w:val="21"/>
        </w:rPr>
      </w:pPr>
      <w:r w:rsidRPr="006B0CE3">
        <w:rPr>
          <w:rFonts w:ascii="宋体" w:eastAsia="宋体" w:hAnsi="宋体"/>
          <w:noProof/>
          <w:szCs w:val="21"/>
        </w:rPr>
        <w:drawing>
          <wp:inline distT="0" distB="0" distL="0" distR="0" wp14:anchorId="03EC3DDD" wp14:editId="190DF67E">
            <wp:extent cx="4745620" cy="2723286"/>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37759"/>
                    <a:stretch/>
                  </pic:blipFill>
                  <pic:spPr bwMode="auto">
                    <a:xfrm>
                      <a:off x="0" y="0"/>
                      <a:ext cx="4793068" cy="2750514"/>
                    </a:xfrm>
                    <a:prstGeom prst="rect">
                      <a:avLst/>
                    </a:prstGeom>
                    <a:noFill/>
                    <a:ln>
                      <a:noFill/>
                    </a:ln>
                    <a:extLst>
                      <a:ext uri="{53640926-AAD7-44D8-BBD7-CCE9431645EC}">
                        <a14:shadowObscured xmlns:a14="http://schemas.microsoft.com/office/drawing/2010/main"/>
                      </a:ext>
                    </a:extLst>
                  </pic:spPr>
                </pic:pic>
              </a:graphicData>
            </a:graphic>
          </wp:inline>
        </w:drawing>
      </w:r>
    </w:p>
    <w:p w14:paraId="1EC0F44A" w14:textId="77777777" w:rsidR="009B7C80" w:rsidRPr="006B0CE3" w:rsidRDefault="009B7C80" w:rsidP="006B0CE3">
      <w:pPr>
        <w:spacing w:line="288" w:lineRule="auto"/>
        <w:jc w:val="center"/>
        <w:rPr>
          <w:rFonts w:ascii="宋体" w:eastAsia="宋体" w:hAnsi="宋体"/>
          <w:szCs w:val="21"/>
        </w:rPr>
      </w:pPr>
      <w:r w:rsidRPr="006B0CE3">
        <w:rPr>
          <w:rFonts w:ascii="宋体" w:eastAsia="宋体" w:hAnsi="宋体" w:hint="eastAsia"/>
          <w:szCs w:val="21"/>
        </w:rPr>
        <w:t>图</w:t>
      </w:r>
      <w:r w:rsidRPr="006B0CE3">
        <w:rPr>
          <w:rFonts w:ascii="宋体" w:eastAsia="宋体" w:hAnsi="宋体"/>
          <w:szCs w:val="21"/>
        </w:rPr>
        <w:t xml:space="preserve">2 </w:t>
      </w:r>
      <w:r w:rsidRPr="006B0CE3">
        <w:rPr>
          <w:rFonts w:ascii="宋体" w:eastAsia="宋体" w:hAnsi="宋体" w:hint="eastAsia"/>
          <w:szCs w:val="21"/>
        </w:rPr>
        <w:t>跨专业开设课程代码示例</w:t>
      </w:r>
    </w:p>
    <w:p w14:paraId="015226AC" w14:textId="79685782" w:rsidR="009B7C80" w:rsidRDefault="009B7C80" w:rsidP="006B0CE3">
      <w:pPr>
        <w:spacing w:line="288" w:lineRule="auto"/>
        <w:ind w:firstLine="560"/>
        <w:rPr>
          <w:rFonts w:ascii="宋体" w:eastAsia="宋体" w:hAnsi="宋体"/>
          <w:szCs w:val="21"/>
        </w:rPr>
      </w:pPr>
    </w:p>
    <w:p w14:paraId="32F20366" w14:textId="09792C8F" w:rsidR="006B0B20" w:rsidRDefault="006B0B20" w:rsidP="006B0CE3">
      <w:pPr>
        <w:spacing w:line="288" w:lineRule="auto"/>
        <w:ind w:firstLine="560"/>
        <w:rPr>
          <w:rFonts w:ascii="宋体" w:eastAsia="宋体" w:hAnsi="宋体"/>
          <w:szCs w:val="21"/>
        </w:rPr>
      </w:pPr>
    </w:p>
    <w:p w14:paraId="08AF2EE3" w14:textId="77777777" w:rsidR="006B0B20" w:rsidRDefault="006B0B20" w:rsidP="006B0CE3">
      <w:pPr>
        <w:spacing w:line="288" w:lineRule="auto"/>
        <w:ind w:firstLine="560"/>
        <w:rPr>
          <w:rFonts w:ascii="宋体" w:eastAsia="宋体" w:hAnsi="宋体" w:hint="eastAsia"/>
          <w:szCs w:val="21"/>
        </w:rPr>
      </w:pPr>
    </w:p>
    <w:p w14:paraId="7F80A7E9" w14:textId="77777777" w:rsidR="00E568BB" w:rsidRPr="006B0CE3" w:rsidRDefault="00E568BB" w:rsidP="006B0CE3">
      <w:pPr>
        <w:spacing w:line="288" w:lineRule="auto"/>
        <w:ind w:firstLine="560"/>
        <w:rPr>
          <w:rFonts w:ascii="宋体" w:eastAsia="宋体" w:hAnsi="宋体"/>
          <w:szCs w:val="21"/>
        </w:rPr>
      </w:pPr>
    </w:p>
    <w:p w14:paraId="47A257C5" w14:textId="0114A488" w:rsidR="009B7C80" w:rsidRPr="006B0CE3" w:rsidRDefault="00AE5747" w:rsidP="006B0CE3">
      <w:pPr>
        <w:spacing w:line="288" w:lineRule="auto"/>
        <w:ind w:firstLine="560"/>
        <w:rPr>
          <w:rFonts w:ascii="宋体" w:eastAsia="宋体" w:hAnsi="宋体"/>
          <w:szCs w:val="21"/>
        </w:rPr>
      </w:pPr>
      <w:r w:rsidRPr="006B0CE3">
        <w:rPr>
          <w:rFonts w:ascii="宋体" w:eastAsia="宋体" w:hAnsi="宋体" w:hint="eastAsia"/>
          <w:szCs w:val="21"/>
        </w:rPr>
        <w:t>附件</w:t>
      </w:r>
      <w:r w:rsidR="009B7C80" w:rsidRPr="006B0CE3">
        <w:rPr>
          <w:rFonts w:ascii="宋体" w:eastAsia="宋体" w:hAnsi="宋体" w:hint="eastAsia"/>
          <w:szCs w:val="21"/>
        </w:rPr>
        <w:t>1</w:t>
      </w:r>
      <w:r w:rsidR="009B7C80" w:rsidRPr="006B0CE3">
        <w:rPr>
          <w:rFonts w:ascii="宋体" w:eastAsia="宋体" w:hAnsi="宋体"/>
          <w:szCs w:val="21"/>
        </w:rPr>
        <w:t xml:space="preserve"> </w:t>
      </w:r>
      <w:r w:rsidR="009B7C80" w:rsidRPr="006B0CE3">
        <w:rPr>
          <w:rFonts w:ascii="宋体" w:eastAsia="宋体" w:hAnsi="宋体" w:hint="eastAsia"/>
          <w:szCs w:val="21"/>
        </w:rPr>
        <w:t>开设专业（含各类实验班）对应英文名称及缩写</w:t>
      </w:r>
    </w:p>
    <w:p w14:paraId="3A0DFEC1" w14:textId="05FDFE82" w:rsidR="009B7C80" w:rsidRDefault="00AE5747" w:rsidP="006B0CE3">
      <w:pPr>
        <w:spacing w:line="288" w:lineRule="auto"/>
        <w:ind w:firstLine="560"/>
        <w:rPr>
          <w:rFonts w:ascii="宋体" w:eastAsia="宋体" w:hAnsi="宋体"/>
          <w:szCs w:val="21"/>
        </w:rPr>
      </w:pPr>
      <w:r w:rsidRPr="006B0CE3">
        <w:rPr>
          <w:rFonts w:ascii="宋体" w:eastAsia="宋体" w:hAnsi="宋体" w:hint="eastAsia"/>
          <w:szCs w:val="21"/>
        </w:rPr>
        <w:t>附件</w:t>
      </w:r>
      <w:r w:rsidR="009B7C80" w:rsidRPr="006B0CE3">
        <w:rPr>
          <w:rFonts w:ascii="宋体" w:eastAsia="宋体" w:hAnsi="宋体" w:hint="eastAsia"/>
          <w:szCs w:val="21"/>
        </w:rPr>
        <w:t>2</w:t>
      </w:r>
      <w:r w:rsidR="009B7C80" w:rsidRPr="006B0CE3">
        <w:rPr>
          <w:rFonts w:ascii="宋体" w:eastAsia="宋体" w:hAnsi="宋体"/>
          <w:szCs w:val="21"/>
        </w:rPr>
        <w:t xml:space="preserve"> </w:t>
      </w:r>
      <w:r w:rsidR="009B7C80" w:rsidRPr="006B0CE3">
        <w:rPr>
          <w:rFonts w:ascii="宋体" w:eastAsia="宋体" w:hAnsi="宋体" w:hint="eastAsia"/>
          <w:szCs w:val="21"/>
        </w:rPr>
        <w:t>开课单位、课程类型对应英文名称及缩写</w:t>
      </w:r>
    </w:p>
    <w:p w14:paraId="7C196B09" w14:textId="299600F5" w:rsidR="0066081A" w:rsidRPr="0066081A" w:rsidRDefault="0066081A" w:rsidP="006B0CE3">
      <w:pPr>
        <w:spacing w:line="288" w:lineRule="auto"/>
        <w:ind w:firstLine="560"/>
        <w:rPr>
          <w:rFonts w:ascii="宋体" w:eastAsia="宋体" w:hAnsi="宋体" w:hint="eastAsia"/>
          <w:szCs w:val="21"/>
        </w:rPr>
      </w:pPr>
      <w:r>
        <w:rPr>
          <w:rFonts w:ascii="宋体" w:eastAsia="宋体" w:hAnsi="宋体" w:hint="eastAsia"/>
          <w:szCs w:val="21"/>
        </w:rPr>
        <w:t>附件</w:t>
      </w:r>
      <w:r>
        <w:rPr>
          <w:rFonts w:ascii="宋体" w:eastAsia="宋体" w:hAnsi="宋体"/>
          <w:szCs w:val="21"/>
        </w:rPr>
        <w:t xml:space="preserve">3 </w:t>
      </w:r>
      <w:r w:rsidRPr="0066081A">
        <w:rPr>
          <w:rFonts w:ascii="宋体" w:eastAsia="宋体" w:hAnsi="宋体" w:hint="eastAsia"/>
          <w:szCs w:val="21"/>
        </w:rPr>
        <w:t>通识课程模块数字编码表</w:t>
      </w:r>
    </w:p>
    <w:p w14:paraId="45F2FD6B" w14:textId="77777777" w:rsidR="009B7C80" w:rsidRPr="006B0CE3" w:rsidRDefault="009B7C80" w:rsidP="006B0CE3">
      <w:pPr>
        <w:spacing w:line="288" w:lineRule="auto"/>
        <w:ind w:firstLineChars="200" w:firstLine="420"/>
        <w:rPr>
          <w:rFonts w:ascii="宋体" w:eastAsia="宋体" w:hAnsi="宋体"/>
          <w:szCs w:val="21"/>
        </w:rPr>
      </w:pPr>
    </w:p>
    <w:p w14:paraId="4F2BD4AA" w14:textId="77777777" w:rsidR="009B7C80" w:rsidRPr="00EE10A1" w:rsidRDefault="009B7C80" w:rsidP="006B0CE3">
      <w:pPr>
        <w:spacing w:line="288" w:lineRule="auto"/>
        <w:ind w:firstLineChars="200" w:firstLine="420"/>
        <w:rPr>
          <w:rFonts w:ascii="华文中宋" w:eastAsia="华文中宋" w:hAnsi="华文中宋"/>
          <w:b/>
          <w:bCs/>
          <w:sz w:val="32"/>
          <w:szCs w:val="32"/>
        </w:rPr>
      </w:pPr>
      <w:r w:rsidRPr="006B0CE3">
        <w:rPr>
          <w:rFonts w:ascii="宋体" w:eastAsia="宋体" w:hAnsi="宋体"/>
          <w:szCs w:val="21"/>
        </w:rPr>
        <w:br w:type="page"/>
      </w:r>
      <w:r w:rsidRPr="00990587">
        <w:rPr>
          <w:rFonts w:ascii="华文中宋" w:eastAsia="华文中宋" w:hAnsi="华文中宋" w:hint="eastAsia"/>
          <w:b/>
          <w:bCs/>
          <w:sz w:val="32"/>
          <w:szCs w:val="32"/>
        </w:rPr>
        <w:lastRenderedPageBreak/>
        <w:t>附件1</w:t>
      </w:r>
      <w:r w:rsidRPr="00EE10A1">
        <w:rPr>
          <w:rFonts w:ascii="华文中宋" w:eastAsia="华文中宋" w:hAnsi="华文中宋" w:hint="eastAsia"/>
          <w:b/>
          <w:bCs/>
          <w:sz w:val="32"/>
          <w:szCs w:val="32"/>
        </w:rPr>
        <w:t>专业英文名称及缩写对应表</w:t>
      </w:r>
    </w:p>
    <w:tbl>
      <w:tblPr>
        <w:tblW w:w="0" w:type="auto"/>
        <w:tblLayout w:type="fixed"/>
        <w:tblLook w:val="04A0" w:firstRow="1" w:lastRow="0" w:firstColumn="1" w:lastColumn="0" w:noHBand="0" w:noVBand="1"/>
      </w:tblPr>
      <w:tblGrid>
        <w:gridCol w:w="1408"/>
        <w:gridCol w:w="1984"/>
        <w:gridCol w:w="3686"/>
        <w:gridCol w:w="1208"/>
      </w:tblGrid>
      <w:tr w:rsidR="009B7C80" w:rsidRPr="00990587" w14:paraId="3B690419" w14:textId="77777777" w:rsidTr="0022708F">
        <w:trPr>
          <w:trHeight w:val="573"/>
          <w:tblHeader/>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2D0751" w14:textId="77777777" w:rsidR="009B7C80" w:rsidRPr="00990587" w:rsidRDefault="009B7C80" w:rsidP="0022708F">
            <w:pPr>
              <w:jc w:val="center"/>
              <w:rPr>
                <w:rFonts w:ascii="宋体" w:eastAsia="宋体" w:hAnsi="宋体"/>
                <w:b/>
                <w:bCs/>
                <w:color w:val="000000"/>
                <w:szCs w:val="21"/>
              </w:rPr>
            </w:pPr>
            <w:r w:rsidRPr="00990587">
              <w:rPr>
                <w:rFonts w:ascii="宋体" w:eastAsia="宋体" w:hAnsi="宋体" w:hint="eastAsia"/>
                <w:b/>
                <w:bCs/>
                <w:color w:val="000000"/>
                <w:szCs w:val="21"/>
              </w:rPr>
              <w:t>开设院系</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14:paraId="527E820C" w14:textId="77777777" w:rsidR="009B7C80" w:rsidRPr="00990587" w:rsidRDefault="009B7C80" w:rsidP="0022708F">
            <w:pPr>
              <w:jc w:val="center"/>
              <w:rPr>
                <w:rFonts w:ascii="宋体" w:eastAsia="宋体" w:hAnsi="宋体"/>
                <w:b/>
                <w:bCs/>
                <w:color w:val="000000"/>
                <w:szCs w:val="21"/>
              </w:rPr>
            </w:pPr>
            <w:r w:rsidRPr="00990587">
              <w:rPr>
                <w:rFonts w:ascii="宋体" w:eastAsia="宋体" w:hAnsi="宋体" w:hint="eastAsia"/>
                <w:b/>
                <w:bCs/>
                <w:color w:val="000000"/>
                <w:szCs w:val="21"/>
              </w:rPr>
              <w:t>专业名称</w:t>
            </w:r>
          </w:p>
        </w:tc>
        <w:tc>
          <w:tcPr>
            <w:tcW w:w="3686" w:type="dxa"/>
            <w:tcBorders>
              <w:top w:val="single" w:sz="8" w:space="0" w:color="auto"/>
              <w:left w:val="nil"/>
              <w:bottom w:val="single" w:sz="8" w:space="0" w:color="auto"/>
              <w:right w:val="single" w:sz="8" w:space="0" w:color="auto"/>
            </w:tcBorders>
            <w:shd w:val="clear" w:color="auto" w:fill="auto"/>
            <w:noWrap/>
            <w:vAlign w:val="center"/>
            <w:hideMark/>
          </w:tcPr>
          <w:p w14:paraId="5A4FD51C" w14:textId="77777777" w:rsidR="009B7C80" w:rsidRPr="00990587" w:rsidRDefault="009B7C80" w:rsidP="0022708F">
            <w:pPr>
              <w:jc w:val="center"/>
              <w:rPr>
                <w:rFonts w:ascii="宋体" w:eastAsia="宋体" w:hAnsi="宋体"/>
                <w:b/>
                <w:bCs/>
                <w:szCs w:val="21"/>
              </w:rPr>
            </w:pPr>
            <w:r w:rsidRPr="00990587">
              <w:rPr>
                <w:rFonts w:ascii="宋体" w:eastAsia="宋体" w:hAnsi="宋体" w:hint="eastAsia"/>
                <w:b/>
                <w:bCs/>
                <w:szCs w:val="21"/>
              </w:rPr>
              <w:t>专业英文名称</w:t>
            </w:r>
          </w:p>
        </w:tc>
        <w:tc>
          <w:tcPr>
            <w:tcW w:w="1208" w:type="dxa"/>
            <w:tcBorders>
              <w:top w:val="single" w:sz="8" w:space="0" w:color="auto"/>
              <w:left w:val="nil"/>
              <w:bottom w:val="single" w:sz="8" w:space="0" w:color="auto"/>
              <w:right w:val="single" w:sz="8" w:space="0" w:color="auto"/>
            </w:tcBorders>
            <w:shd w:val="clear" w:color="auto" w:fill="auto"/>
            <w:vAlign w:val="center"/>
            <w:hideMark/>
          </w:tcPr>
          <w:p w14:paraId="43AF6957" w14:textId="2A0D4921" w:rsidR="009B7C80" w:rsidRPr="00990587" w:rsidRDefault="009B7C80" w:rsidP="0022708F">
            <w:pPr>
              <w:jc w:val="center"/>
              <w:rPr>
                <w:rFonts w:ascii="宋体" w:eastAsia="宋体" w:hAnsi="宋体"/>
                <w:b/>
                <w:bCs/>
                <w:color w:val="000000"/>
                <w:szCs w:val="21"/>
              </w:rPr>
            </w:pPr>
            <w:r w:rsidRPr="00990587">
              <w:rPr>
                <w:rFonts w:ascii="宋体" w:eastAsia="宋体" w:hAnsi="宋体" w:hint="eastAsia"/>
                <w:b/>
                <w:bCs/>
                <w:color w:val="000000"/>
                <w:szCs w:val="21"/>
              </w:rPr>
              <w:t>代码</w:t>
            </w:r>
          </w:p>
        </w:tc>
      </w:tr>
      <w:tr w:rsidR="009B7C80" w:rsidRPr="00990587" w14:paraId="481D55F8"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46CF1696"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英语学院</w:t>
            </w:r>
          </w:p>
        </w:tc>
        <w:tc>
          <w:tcPr>
            <w:tcW w:w="1984" w:type="dxa"/>
            <w:tcBorders>
              <w:top w:val="nil"/>
              <w:left w:val="nil"/>
              <w:bottom w:val="single" w:sz="8" w:space="0" w:color="auto"/>
              <w:right w:val="single" w:sz="8" w:space="0" w:color="auto"/>
            </w:tcBorders>
            <w:shd w:val="clear" w:color="auto" w:fill="auto"/>
            <w:vAlign w:val="center"/>
            <w:hideMark/>
          </w:tcPr>
          <w:p w14:paraId="11A25ABA"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英语</w:t>
            </w:r>
          </w:p>
        </w:tc>
        <w:tc>
          <w:tcPr>
            <w:tcW w:w="3686" w:type="dxa"/>
            <w:tcBorders>
              <w:top w:val="nil"/>
              <w:left w:val="nil"/>
              <w:bottom w:val="single" w:sz="8" w:space="0" w:color="auto"/>
              <w:right w:val="single" w:sz="8" w:space="0" w:color="auto"/>
            </w:tcBorders>
            <w:shd w:val="clear" w:color="auto" w:fill="auto"/>
            <w:noWrap/>
            <w:vAlign w:val="center"/>
            <w:hideMark/>
          </w:tcPr>
          <w:p w14:paraId="1C7F4A12" w14:textId="77777777" w:rsidR="009B7C80" w:rsidRPr="00990587" w:rsidRDefault="009B7C80" w:rsidP="0022708F">
            <w:pPr>
              <w:jc w:val="center"/>
              <w:rPr>
                <w:rFonts w:ascii="Times New Roman" w:eastAsia="等线" w:hAnsi="Times New Roman" w:cs="Times New Roman"/>
                <w:szCs w:val="21"/>
              </w:rPr>
            </w:pPr>
            <w:r w:rsidRPr="00990587">
              <w:rPr>
                <w:rFonts w:ascii="Times New Roman" w:eastAsia="等线" w:hAnsi="Times New Roman" w:cs="Times New Roman"/>
                <w:szCs w:val="21"/>
              </w:rPr>
              <w:t>English</w:t>
            </w:r>
          </w:p>
        </w:tc>
        <w:tc>
          <w:tcPr>
            <w:tcW w:w="1208" w:type="dxa"/>
            <w:tcBorders>
              <w:top w:val="nil"/>
              <w:left w:val="nil"/>
              <w:bottom w:val="single" w:sz="8" w:space="0" w:color="auto"/>
              <w:right w:val="single" w:sz="8" w:space="0" w:color="auto"/>
            </w:tcBorders>
            <w:shd w:val="clear" w:color="auto" w:fill="auto"/>
            <w:noWrap/>
            <w:vAlign w:val="center"/>
            <w:hideMark/>
          </w:tcPr>
          <w:p w14:paraId="5A49465D"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ENGL</w:t>
            </w:r>
          </w:p>
        </w:tc>
      </w:tr>
      <w:tr w:rsidR="009B7C80" w:rsidRPr="00990587" w14:paraId="0DC9CD3E"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877F26C"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英语学院</w:t>
            </w:r>
          </w:p>
        </w:tc>
        <w:tc>
          <w:tcPr>
            <w:tcW w:w="1984" w:type="dxa"/>
            <w:tcBorders>
              <w:top w:val="nil"/>
              <w:left w:val="nil"/>
              <w:bottom w:val="single" w:sz="8" w:space="0" w:color="auto"/>
              <w:right w:val="single" w:sz="8" w:space="0" w:color="auto"/>
            </w:tcBorders>
            <w:shd w:val="clear" w:color="auto" w:fill="auto"/>
            <w:vAlign w:val="center"/>
            <w:hideMark/>
          </w:tcPr>
          <w:p w14:paraId="1C9BDF38"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翻译</w:t>
            </w:r>
          </w:p>
        </w:tc>
        <w:tc>
          <w:tcPr>
            <w:tcW w:w="3686" w:type="dxa"/>
            <w:tcBorders>
              <w:top w:val="nil"/>
              <w:left w:val="nil"/>
              <w:bottom w:val="single" w:sz="8" w:space="0" w:color="auto"/>
              <w:right w:val="single" w:sz="8" w:space="0" w:color="auto"/>
            </w:tcBorders>
            <w:shd w:val="clear" w:color="auto" w:fill="auto"/>
            <w:noWrap/>
            <w:vAlign w:val="center"/>
            <w:hideMark/>
          </w:tcPr>
          <w:p w14:paraId="22CF33D9" w14:textId="77777777" w:rsidR="009B7C80" w:rsidRPr="00990587" w:rsidRDefault="009B7C80" w:rsidP="0022708F">
            <w:pPr>
              <w:jc w:val="center"/>
              <w:rPr>
                <w:rFonts w:ascii="Times New Roman" w:eastAsia="等线" w:hAnsi="Times New Roman" w:cs="Times New Roman"/>
                <w:szCs w:val="21"/>
              </w:rPr>
            </w:pPr>
            <w:r w:rsidRPr="00990587">
              <w:rPr>
                <w:rFonts w:ascii="Times New Roman" w:eastAsia="等线" w:hAnsi="Times New Roman" w:cs="Times New Roman"/>
                <w:szCs w:val="21"/>
              </w:rPr>
              <w:t>Translation and Interpretation</w:t>
            </w:r>
          </w:p>
        </w:tc>
        <w:tc>
          <w:tcPr>
            <w:tcW w:w="1208" w:type="dxa"/>
            <w:tcBorders>
              <w:top w:val="nil"/>
              <w:left w:val="nil"/>
              <w:bottom w:val="single" w:sz="8" w:space="0" w:color="auto"/>
              <w:right w:val="single" w:sz="8" w:space="0" w:color="auto"/>
            </w:tcBorders>
            <w:shd w:val="clear" w:color="auto" w:fill="auto"/>
            <w:vAlign w:val="center"/>
            <w:hideMark/>
          </w:tcPr>
          <w:p w14:paraId="0204D0C5" w14:textId="77777777" w:rsidR="009B7C80" w:rsidRPr="00990587" w:rsidRDefault="009B7C80" w:rsidP="0022708F">
            <w:pPr>
              <w:jc w:val="center"/>
              <w:rPr>
                <w:rFonts w:ascii="Times New Roman" w:eastAsia="等线" w:hAnsi="Times New Roman" w:cs="Times New Roman"/>
                <w:szCs w:val="21"/>
              </w:rPr>
            </w:pPr>
            <w:r w:rsidRPr="00990587">
              <w:rPr>
                <w:rFonts w:ascii="Times New Roman" w:eastAsia="等线" w:hAnsi="Times New Roman" w:cs="Times New Roman"/>
                <w:szCs w:val="21"/>
              </w:rPr>
              <w:t>TRIN</w:t>
            </w:r>
          </w:p>
        </w:tc>
      </w:tr>
      <w:tr w:rsidR="009B7C80" w:rsidRPr="00990587" w14:paraId="0C2ED913"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11D3756E"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英语学院</w:t>
            </w:r>
          </w:p>
        </w:tc>
        <w:tc>
          <w:tcPr>
            <w:tcW w:w="1984" w:type="dxa"/>
            <w:tcBorders>
              <w:top w:val="nil"/>
              <w:left w:val="nil"/>
              <w:bottom w:val="single" w:sz="8" w:space="0" w:color="auto"/>
              <w:right w:val="single" w:sz="8" w:space="0" w:color="auto"/>
            </w:tcBorders>
            <w:shd w:val="clear" w:color="auto" w:fill="auto"/>
            <w:vAlign w:val="center"/>
            <w:hideMark/>
          </w:tcPr>
          <w:p w14:paraId="784CC663"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人文实验班</w:t>
            </w:r>
          </w:p>
        </w:tc>
        <w:tc>
          <w:tcPr>
            <w:tcW w:w="3686" w:type="dxa"/>
            <w:tcBorders>
              <w:top w:val="nil"/>
              <w:left w:val="nil"/>
              <w:bottom w:val="single" w:sz="8" w:space="0" w:color="auto"/>
              <w:right w:val="single" w:sz="8" w:space="0" w:color="auto"/>
            </w:tcBorders>
            <w:shd w:val="clear" w:color="auto" w:fill="auto"/>
            <w:noWrap/>
            <w:vAlign w:val="center"/>
            <w:hideMark/>
          </w:tcPr>
          <w:p w14:paraId="3463C478"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Pilot Program, Humanities and Social Science</w:t>
            </w:r>
          </w:p>
        </w:tc>
        <w:tc>
          <w:tcPr>
            <w:tcW w:w="1208" w:type="dxa"/>
            <w:tcBorders>
              <w:top w:val="nil"/>
              <w:left w:val="nil"/>
              <w:bottom w:val="single" w:sz="8" w:space="0" w:color="auto"/>
              <w:right w:val="single" w:sz="8" w:space="0" w:color="auto"/>
            </w:tcBorders>
            <w:shd w:val="clear" w:color="auto" w:fill="auto"/>
            <w:vAlign w:val="center"/>
            <w:hideMark/>
          </w:tcPr>
          <w:p w14:paraId="7274F6D9"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HSPP</w:t>
            </w:r>
          </w:p>
        </w:tc>
      </w:tr>
      <w:tr w:rsidR="009B7C80" w:rsidRPr="00990587" w14:paraId="794A804C"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7C4A534A"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英语学院</w:t>
            </w:r>
          </w:p>
        </w:tc>
        <w:tc>
          <w:tcPr>
            <w:tcW w:w="1984" w:type="dxa"/>
            <w:tcBorders>
              <w:top w:val="nil"/>
              <w:left w:val="nil"/>
              <w:bottom w:val="single" w:sz="8" w:space="0" w:color="auto"/>
              <w:right w:val="single" w:sz="8" w:space="0" w:color="auto"/>
            </w:tcBorders>
            <w:shd w:val="clear" w:color="auto" w:fill="auto"/>
            <w:vAlign w:val="center"/>
            <w:hideMark/>
          </w:tcPr>
          <w:p w14:paraId="4A6A3039"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英语（国际政治）</w:t>
            </w:r>
          </w:p>
        </w:tc>
        <w:tc>
          <w:tcPr>
            <w:tcW w:w="3686" w:type="dxa"/>
            <w:tcBorders>
              <w:top w:val="nil"/>
              <w:left w:val="nil"/>
              <w:bottom w:val="single" w:sz="8" w:space="0" w:color="auto"/>
              <w:right w:val="single" w:sz="8" w:space="0" w:color="auto"/>
            </w:tcBorders>
            <w:shd w:val="clear" w:color="auto" w:fill="auto"/>
            <w:noWrap/>
            <w:vAlign w:val="center"/>
            <w:hideMark/>
          </w:tcPr>
          <w:p w14:paraId="66C8DBBD"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English (International Politics)</w:t>
            </w:r>
          </w:p>
        </w:tc>
        <w:tc>
          <w:tcPr>
            <w:tcW w:w="1208" w:type="dxa"/>
            <w:tcBorders>
              <w:top w:val="nil"/>
              <w:left w:val="nil"/>
              <w:bottom w:val="single" w:sz="8" w:space="0" w:color="auto"/>
              <w:right w:val="single" w:sz="8" w:space="0" w:color="auto"/>
            </w:tcBorders>
            <w:shd w:val="clear" w:color="auto" w:fill="auto"/>
            <w:noWrap/>
            <w:vAlign w:val="center"/>
            <w:hideMark/>
          </w:tcPr>
          <w:p w14:paraId="42A2C41E"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ENIP</w:t>
            </w:r>
          </w:p>
        </w:tc>
      </w:tr>
      <w:tr w:rsidR="009B7C80" w:rsidRPr="00990587" w14:paraId="19E1A983"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A28D5CD"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英语学院</w:t>
            </w:r>
          </w:p>
        </w:tc>
        <w:tc>
          <w:tcPr>
            <w:tcW w:w="1984" w:type="dxa"/>
            <w:tcBorders>
              <w:top w:val="nil"/>
              <w:left w:val="nil"/>
              <w:bottom w:val="single" w:sz="8" w:space="0" w:color="auto"/>
              <w:right w:val="single" w:sz="8" w:space="0" w:color="auto"/>
            </w:tcBorders>
            <w:shd w:val="clear" w:color="auto" w:fill="auto"/>
            <w:vAlign w:val="center"/>
            <w:hideMark/>
          </w:tcPr>
          <w:p w14:paraId="4B9EEC6B"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翻译（工商管理）</w:t>
            </w:r>
          </w:p>
        </w:tc>
        <w:tc>
          <w:tcPr>
            <w:tcW w:w="3686" w:type="dxa"/>
            <w:tcBorders>
              <w:top w:val="nil"/>
              <w:left w:val="nil"/>
              <w:bottom w:val="single" w:sz="8" w:space="0" w:color="auto"/>
              <w:right w:val="single" w:sz="8" w:space="0" w:color="auto"/>
            </w:tcBorders>
            <w:shd w:val="clear" w:color="auto" w:fill="auto"/>
            <w:noWrap/>
            <w:vAlign w:val="center"/>
            <w:hideMark/>
          </w:tcPr>
          <w:p w14:paraId="2AE0A1A2"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Translation and Interpretation (Business Administration)</w:t>
            </w:r>
          </w:p>
        </w:tc>
        <w:tc>
          <w:tcPr>
            <w:tcW w:w="1208" w:type="dxa"/>
            <w:tcBorders>
              <w:top w:val="nil"/>
              <w:left w:val="nil"/>
              <w:bottom w:val="single" w:sz="8" w:space="0" w:color="auto"/>
              <w:right w:val="single" w:sz="8" w:space="0" w:color="auto"/>
            </w:tcBorders>
            <w:shd w:val="clear" w:color="auto" w:fill="auto"/>
            <w:noWrap/>
            <w:vAlign w:val="center"/>
            <w:hideMark/>
          </w:tcPr>
          <w:p w14:paraId="06A598C0"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TIBA</w:t>
            </w:r>
          </w:p>
        </w:tc>
      </w:tr>
      <w:tr w:rsidR="009B7C80" w:rsidRPr="00990587" w14:paraId="2172808D"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0130BD11"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东方语学院</w:t>
            </w:r>
          </w:p>
        </w:tc>
        <w:tc>
          <w:tcPr>
            <w:tcW w:w="1984" w:type="dxa"/>
            <w:tcBorders>
              <w:top w:val="nil"/>
              <w:left w:val="nil"/>
              <w:bottom w:val="single" w:sz="8" w:space="0" w:color="auto"/>
              <w:right w:val="single" w:sz="8" w:space="0" w:color="auto"/>
            </w:tcBorders>
            <w:shd w:val="clear" w:color="auto" w:fill="auto"/>
            <w:vAlign w:val="center"/>
            <w:hideMark/>
          </w:tcPr>
          <w:p w14:paraId="45D1EAAD"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阿拉伯语</w:t>
            </w:r>
          </w:p>
        </w:tc>
        <w:tc>
          <w:tcPr>
            <w:tcW w:w="3686" w:type="dxa"/>
            <w:tcBorders>
              <w:top w:val="nil"/>
              <w:left w:val="nil"/>
              <w:bottom w:val="single" w:sz="8" w:space="0" w:color="auto"/>
              <w:right w:val="single" w:sz="8" w:space="0" w:color="auto"/>
            </w:tcBorders>
            <w:shd w:val="clear" w:color="auto" w:fill="auto"/>
            <w:noWrap/>
            <w:vAlign w:val="center"/>
            <w:hideMark/>
          </w:tcPr>
          <w:p w14:paraId="2124BCDA"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Arabic</w:t>
            </w:r>
          </w:p>
        </w:tc>
        <w:tc>
          <w:tcPr>
            <w:tcW w:w="1208" w:type="dxa"/>
            <w:tcBorders>
              <w:top w:val="nil"/>
              <w:left w:val="nil"/>
              <w:bottom w:val="single" w:sz="8" w:space="0" w:color="auto"/>
              <w:right w:val="single" w:sz="8" w:space="0" w:color="auto"/>
            </w:tcBorders>
            <w:shd w:val="clear" w:color="auto" w:fill="auto"/>
            <w:noWrap/>
            <w:vAlign w:val="center"/>
            <w:hideMark/>
          </w:tcPr>
          <w:p w14:paraId="196DB982"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ARAB</w:t>
            </w:r>
          </w:p>
        </w:tc>
      </w:tr>
      <w:tr w:rsidR="009B7C80" w:rsidRPr="00990587" w14:paraId="2F9D11A0"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40BA7046"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东方语学院</w:t>
            </w:r>
          </w:p>
        </w:tc>
        <w:tc>
          <w:tcPr>
            <w:tcW w:w="1984" w:type="dxa"/>
            <w:tcBorders>
              <w:top w:val="nil"/>
              <w:left w:val="nil"/>
              <w:bottom w:val="single" w:sz="8" w:space="0" w:color="auto"/>
              <w:right w:val="single" w:sz="8" w:space="0" w:color="auto"/>
            </w:tcBorders>
            <w:shd w:val="clear" w:color="auto" w:fill="auto"/>
            <w:vAlign w:val="center"/>
            <w:hideMark/>
          </w:tcPr>
          <w:p w14:paraId="4B71F91B"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柬埔寨语</w:t>
            </w:r>
          </w:p>
        </w:tc>
        <w:tc>
          <w:tcPr>
            <w:tcW w:w="3686" w:type="dxa"/>
            <w:tcBorders>
              <w:top w:val="nil"/>
              <w:left w:val="nil"/>
              <w:bottom w:val="single" w:sz="8" w:space="0" w:color="auto"/>
              <w:right w:val="single" w:sz="8" w:space="0" w:color="auto"/>
            </w:tcBorders>
            <w:shd w:val="clear" w:color="auto" w:fill="auto"/>
            <w:noWrap/>
            <w:vAlign w:val="center"/>
            <w:hideMark/>
          </w:tcPr>
          <w:p w14:paraId="6E6E6C2E"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Cambodian</w:t>
            </w:r>
          </w:p>
        </w:tc>
        <w:tc>
          <w:tcPr>
            <w:tcW w:w="1208" w:type="dxa"/>
            <w:tcBorders>
              <w:top w:val="nil"/>
              <w:left w:val="nil"/>
              <w:bottom w:val="single" w:sz="8" w:space="0" w:color="auto"/>
              <w:right w:val="single" w:sz="8" w:space="0" w:color="auto"/>
            </w:tcBorders>
            <w:shd w:val="clear" w:color="auto" w:fill="auto"/>
            <w:noWrap/>
            <w:vAlign w:val="center"/>
            <w:hideMark/>
          </w:tcPr>
          <w:p w14:paraId="1D3905B7"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CAMB</w:t>
            </w:r>
          </w:p>
        </w:tc>
      </w:tr>
      <w:tr w:rsidR="009B7C80" w:rsidRPr="00990587" w14:paraId="7C4AE707"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7BA004A"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东方语学院</w:t>
            </w:r>
          </w:p>
        </w:tc>
        <w:tc>
          <w:tcPr>
            <w:tcW w:w="1984" w:type="dxa"/>
            <w:tcBorders>
              <w:top w:val="nil"/>
              <w:left w:val="nil"/>
              <w:bottom w:val="single" w:sz="8" w:space="0" w:color="auto"/>
              <w:right w:val="single" w:sz="8" w:space="0" w:color="auto"/>
            </w:tcBorders>
            <w:shd w:val="clear" w:color="auto" w:fill="auto"/>
            <w:vAlign w:val="center"/>
            <w:hideMark/>
          </w:tcPr>
          <w:p w14:paraId="75A9F690"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希伯来语</w:t>
            </w:r>
          </w:p>
        </w:tc>
        <w:tc>
          <w:tcPr>
            <w:tcW w:w="3686" w:type="dxa"/>
            <w:tcBorders>
              <w:top w:val="nil"/>
              <w:left w:val="nil"/>
              <w:bottom w:val="single" w:sz="8" w:space="0" w:color="auto"/>
              <w:right w:val="single" w:sz="8" w:space="0" w:color="auto"/>
            </w:tcBorders>
            <w:shd w:val="clear" w:color="auto" w:fill="auto"/>
            <w:noWrap/>
            <w:vAlign w:val="center"/>
            <w:hideMark/>
          </w:tcPr>
          <w:p w14:paraId="1464F0CB"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Hebrew</w:t>
            </w:r>
          </w:p>
        </w:tc>
        <w:tc>
          <w:tcPr>
            <w:tcW w:w="1208" w:type="dxa"/>
            <w:tcBorders>
              <w:top w:val="nil"/>
              <w:left w:val="nil"/>
              <w:bottom w:val="single" w:sz="8" w:space="0" w:color="auto"/>
              <w:right w:val="single" w:sz="8" w:space="0" w:color="auto"/>
            </w:tcBorders>
            <w:shd w:val="clear" w:color="auto" w:fill="auto"/>
            <w:noWrap/>
            <w:vAlign w:val="center"/>
            <w:hideMark/>
          </w:tcPr>
          <w:p w14:paraId="7F766699"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HEBR</w:t>
            </w:r>
          </w:p>
        </w:tc>
      </w:tr>
      <w:tr w:rsidR="009B7C80" w:rsidRPr="00990587" w14:paraId="653443F1"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608DE3AA"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东方语学院</w:t>
            </w:r>
          </w:p>
        </w:tc>
        <w:tc>
          <w:tcPr>
            <w:tcW w:w="1984" w:type="dxa"/>
            <w:tcBorders>
              <w:top w:val="nil"/>
              <w:left w:val="nil"/>
              <w:bottom w:val="single" w:sz="8" w:space="0" w:color="auto"/>
              <w:right w:val="single" w:sz="8" w:space="0" w:color="auto"/>
            </w:tcBorders>
            <w:shd w:val="clear" w:color="auto" w:fill="auto"/>
            <w:vAlign w:val="center"/>
            <w:hideMark/>
          </w:tcPr>
          <w:p w14:paraId="3E63CECB"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印地语</w:t>
            </w:r>
          </w:p>
        </w:tc>
        <w:tc>
          <w:tcPr>
            <w:tcW w:w="3686" w:type="dxa"/>
            <w:tcBorders>
              <w:top w:val="nil"/>
              <w:left w:val="nil"/>
              <w:bottom w:val="single" w:sz="8" w:space="0" w:color="auto"/>
              <w:right w:val="single" w:sz="8" w:space="0" w:color="auto"/>
            </w:tcBorders>
            <w:shd w:val="clear" w:color="auto" w:fill="auto"/>
            <w:noWrap/>
            <w:vAlign w:val="center"/>
            <w:hideMark/>
          </w:tcPr>
          <w:p w14:paraId="16011A04"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Hindi</w:t>
            </w:r>
          </w:p>
        </w:tc>
        <w:tc>
          <w:tcPr>
            <w:tcW w:w="1208" w:type="dxa"/>
            <w:tcBorders>
              <w:top w:val="nil"/>
              <w:left w:val="nil"/>
              <w:bottom w:val="single" w:sz="8" w:space="0" w:color="auto"/>
              <w:right w:val="single" w:sz="8" w:space="0" w:color="auto"/>
            </w:tcBorders>
            <w:shd w:val="clear" w:color="auto" w:fill="auto"/>
            <w:noWrap/>
            <w:vAlign w:val="center"/>
            <w:hideMark/>
          </w:tcPr>
          <w:p w14:paraId="434FBDE1"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HIND</w:t>
            </w:r>
          </w:p>
        </w:tc>
      </w:tr>
      <w:tr w:rsidR="009B7C80" w:rsidRPr="00990587" w14:paraId="28418B54"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11F6146"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东方语学院</w:t>
            </w:r>
          </w:p>
        </w:tc>
        <w:tc>
          <w:tcPr>
            <w:tcW w:w="1984" w:type="dxa"/>
            <w:tcBorders>
              <w:top w:val="nil"/>
              <w:left w:val="nil"/>
              <w:bottom w:val="single" w:sz="8" w:space="0" w:color="auto"/>
              <w:right w:val="single" w:sz="8" w:space="0" w:color="auto"/>
            </w:tcBorders>
            <w:shd w:val="clear" w:color="auto" w:fill="auto"/>
            <w:vAlign w:val="center"/>
            <w:hideMark/>
          </w:tcPr>
          <w:p w14:paraId="4BE38369"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印度尼西亚语</w:t>
            </w:r>
          </w:p>
        </w:tc>
        <w:tc>
          <w:tcPr>
            <w:tcW w:w="3686" w:type="dxa"/>
            <w:tcBorders>
              <w:top w:val="nil"/>
              <w:left w:val="nil"/>
              <w:bottom w:val="single" w:sz="8" w:space="0" w:color="auto"/>
              <w:right w:val="single" w:sz="8" w:space="0" w:color="auto"/>
            </w:tcBorders>
            <w:shd w:val="clear" w:color="auto" w:fill="auto"/>
            <w:noWrap/>
            <w:vAlign w:val="center"/>
            <w:hideMark/>
          </w:tcPr>
          <w:p w14:paraId="723529D5"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Indonesian</w:t>
            </w:r>
          </w:p>
        </w:tc>
        <w:tc>
          <w:tcPr>
            <w:tcW w:w="1208" w:type="dxa"/>
            <w:tcBorders>
              <w:top w:val="nil"/>
              <w:left w:val="nil"/>
              <w:bottom w:val="single" w:sz="8" w:space="0" w:color="auto"/>
              <w:right w:val="single" w:sz="8" w:space="0" w:color="auto"/>
            </w:tcBorders>
            <w:shd w:val="clear" w:color="auto" w:fill="auto"/>
            <w:noWrap/>
            <w:vAlign w:val="center"/>
            <w:hideMark/>
          </w:tcPr>
          <w:p w14:paraId="7C92D6A6"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INDO</w:t>
            </w:r>
          </w:p>
        </w:tc>
      </w:tr>
      <w:tr w:rsidR="009B7C80" w:rsidRPr="00990587" w14:paraId="0DC9EE76"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758AD414"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东方语学院</w:t>
            </w:r>
          </w:p>
        </w:tc>
        <w:tc>
          <w:tcPr>
            <w:tcW w:w="1984" w:type="dxa"/>
            <w:tcBorders>
              <w:top w:val="nil"/>
              <w:left w:val="nil"/>
              <w:bottom w:val="single" w:sz="8" w:space="0" w:color="auto"/>
              <w:right w:val="single" w:sz="8" w:space="0" w:color="auto"/>
            </w:tcBorders>
            <w:shd w:val="clear" w:color="auto" w:fill="auto"/>
            <w:vAlign w:val="center"/>
            <w:hideMark/>
          </w:tcPr>
          <w:p w14:paraId="69F6F6CE"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朝鲜语</w:t>
            </w:r>
          </w:p>
        </w:tc>
        <w:tc>
          <w:tcPr>
            <w:tcW w:w="3686" w:type="dxa"/>
            <w:tcBorders>
              <w:top w:val="nil"/>
              <w:left w:val="nil"/>
              <w:bottom w:val="single" w:sz="8" w:space="0" w:color="auto"/>
              <w:right w:val="single" w:sz="8" w:space="0" w:color="auto"/>
            </w:tcBorders>
            <w:shd w:val="clear" w:color="auto" w:fill="auto"/>
            <w:noWrap/>
            <w:vAlign w:val="center"/>
            <w:hideMark/>
          </w:tcPr>
          <w:p w14:paraId="42671A46"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Korean</w:t>
            </w:r>
          </w:p>
        </w:tc>
        <w:tc>
          <w:tcPr>
            <w:tcW w:w="1208" w:type="dxa"/>
            <w:tcBorders>
              <w:top w:val="nil"/>
              <w:left w:val="nil"/>
              <w:bottom w:val="single" w:sz="8" w:space="0" w:color="auto"/>
              <w:right w:val="single" w:sz="8" w:space="0" w:color="auto"/>
            </w:tcBorders>
            <w:shd w:val="clear" w:color="auto" w:fill="auto"/>
            <w:noWrap/>
            <w:vAlign w:val="center"/>
            <w:hideMark/>
          </w:tcPr>
          <w:p w14:paraId="0867B651"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KORE</w:t>
            </w:r>
          </w:p>
        </w:tc>
      </w:tr>
      <w:tr w:rsidR="009B7C80" w:rsidRPr="00990587" w14:paraId="3ADA98B9"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16CDDEB7"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东方语学院</w:t>
            </w:r>
          </w:p>
        </w:tc>
        <w:tc>
          <w:tcPr>
            <w:tcW w:w="1984" w:type="dxa"/>
            <w:tcBorders>
              <w:top w:val="nil"/>
              <w:left w:val="nil"/>
              <w:bottom w:val="single" w:sz="8" w:space="0" w:color="auto"/>
              <w:right w:val="single" w:sz="8" w:space="0" w:color="auto"/>
            </w:tcBorders>
            <w:shd w:val="clear" w:color="auto" w:fill="auto"/>
            <w:vAlign w:val="center"/>
            <w:hideMark/>
          </w:tcPr>
          <w:p w14:paraId="72E5CEA5"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波斯语</w:t>
            </w:r>
          </w:p>
        </w:tc>
        <w:tc>
          <w:tcPr>
            <w:tcW w:w="3686" w:type="dxa"/>
            <w:tcBorders>
              <w:top w:val="nil"/>
              <w:left w:val="nil"/>
              <w:bottom w:val="single" w:sz="8" w:space="0" w:color="auto"/>
              <w:right w:val="single" w:sz="8" w:space="0" w:color="auto"/>
            </w:tcBorders>
            <w:shd w:val="clear" w:color="auto" w:fill="auto"/>
            <w:noWrap/>
            <w:vAlign w:val="center"/>
            <w:hideMark/>
          </w:tcPr>
          <w:p w14:paraId="75358AAC"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Persian</w:t>
            </w:r>
          </w:p>
        </w:tc>
        <w:tc>
          <w:tcPr>
            <w:tcW w:w="1208" w:type="dxa"/>
            <w:tcBorders>
              <w:top w:val="nil"/>
              <w:left w:val="nil"/>
              <w:bottom w:val="single" w:sz="8" w:space="0" w:color="auto"/>
              <w:right w:val="single" w:sz="8" w:space="0" w:color="auto"/>
            </w:tcBorders>
            <w:shd w:val="clear" w:color="auto" w:fill="auto"/>
            <w:noWrap/>
            <w:vAlign w:val="center"/>
            <w:hideMark/>
          </w:tcPr>
          <w:p w14:paraId="2215D6B5"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PERS</w:t>
            </w:r>
          </w:p>
        </w:tc>
      </w:tr>
      <w:tr w:rsidR="009B7C80" w:rsidRPr="00990587" w14:paraId="43B1291B"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6F21C92C"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东方语学院</w:t>
            </w:r>
          </w:p>
        </w:tc>
        <w:tc>
          <w:tcPr>
            <w:tcW w:w="1984" w:type="dxa"/>
            <w:tcBorders>
              <w:top w:val="nil"/>
              <w:left w:val="nil"/>
              <w:bottom w:val="single" w:sz="8" w:space="0" w:color="auto"/>
              <w:right w:val="single" w:sz="8" w:space="0" w:color="auto"/>
            </w:tcBorders>
            <w:shd w:val="clear" w:color="auto" w:fill="auto"/>
            <w:vAlign w:val="center"/>
            <w:hideMark/>
          </w:tcPr>
          <w:p w14:paraId="7E2F8043"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斯瓦希里语</w:t>
            </w:r>
          </w:p>
        </w:tc>
        <w:tc>
          <w:tcPr>
            <w:tcW w:w="3686" w:type="dxa"/>
            <w:tcBorders>
              <w:top w:val="nil"/>
              <w:left w:val="nil"/>
              <w:bottom w:val="single" w:sz="8" w:space="0" w:color="auto"/>
              <w:right w:val="single" w:sz="8" w:space="0" w:color="auto"/>
            </w:tcBorders>
            <w:shd w:val="clear" w:color="auto" w:fill="auto"/>
            <w:noWrap/>
            <w:vAlign w:val="center"/>
            <w:hideMark/>
          </w:tcPr>
          <w:p w14:paraId="7F587E1A"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Swahili</w:t>
            </w:r>
          </w:p>
        </w:tc>
        <w:tc>
          <w:tcPr>
            <w:tcW w:w="1208" w:type="dxa"/>
            <w:tcBorders>
              <w:top w:val="nil"/>
              <w:left w:val="nil"/>
              <w:bottom w:val="single" w:sz="8" w:space="0" w:color="auto"/>
              <w:right w:val="single" w:sz="8" w:space="0" w:color="auto"/>
            </w:tcBorders>
            <w:shd w:val="clear" w:color="auto" w:fill="auto"/>
            <w:noWrap/>
            <w:vAlign w:val="center"/>
            <w:hideMark/>
          </w:tcPr>
          <w:p w14:paraId="00EA9DB7"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SWAH</w:t>
            </w:r>
          </w:p>
        </w:tc>
      </w:tr>
      <w:tr w:rsidR="009B7C80" w:rsidRPr="00990587" w14:paraId="37642087"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7E82D06A"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东方语学院</w:t>
            </w:r>
          </w:p>
        </w:tc>
        <w:tc>
          <w:tcPr>
            <w:tcW w:w="1984" w:type="dxa"/>
            <w:tcBorders>
              <w:top w:val="nil"/>
              <w:left w:val="nil"/>
              <w:bottom w:val="single" w:sz="8" w:space="0" w:color="auto"/>
              <w:right w:val="single" w:sz="8" w:space="0" w:color="auto"/>
            </w:tcBorders>
            <w:shd w:val="clear" w:color="auto" w:fill="auto"/>
            <w:vAlign w:val="center"/>
            <w:hideMark/>
          </w:tcPr>
          <w:p w14:paraId="7B82757B"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泰语</w:t>
            </w:r>
          </w:p>
        </w:tc>
        <w:tc>
          <w:tcPr>
            <w:tcW w:w="3686" w:type="dxa"/>
            <w:tcBorders>
              <w:top w:val="nil"/>
              <w:left w:val="nil"/>
              <w:bottom w:val="single" w:sz="8" w:space="0" w:color="auto"/>
              <w:right w:val="single" w:sz="8" w:space="0" w:color="auto"/>
            </w:tcBorders>
            <w:shd w:val="clear" w:color="auto" w:fill="auto"/>
            <w:noWrap/>
            <w:vAlign w:val="center"/>
            <w:hideMark/>
          </w:tcPr>
          <w:p w14:paraId="56E1DD01"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Thai</w:t>
            </w:r>
          </w:p>
        </w:tc>
        <w:tc>
          <w:tcPr>
            <w:tcW w:w="1208" w:type="dxa"/>
            <w:tcBorders>
              <w:top w:val="nil"/>
              <w:left w:val="nil"/>
              <w:bottom w:val="single" w:sz="8" w:space="0" w:color="auto"/>
              <w:right w:val="single" w:sz="8" w:space="0" w:color="auto"/>
            </w:tcBorders>
            <w:shd w:val="clear" w:color="auto" w:fill="auto"/>
            <w:noWrap/>
            <w:vAlign w:val="center"/>
            <w:hideMark/>
          </w:tcPr>
          <w:p w14:paraId="31E849CE"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THAI</w:t>
            </w:r>
          </w:p>
        </w:tc>
      </w:tr>
      <w:tr w:rsidR="009B7C80" w:rsidRPr="00990587" w14:paraId="17A66F90"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1740B9D4"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东方语学院</w:t>
            </w:r>
          </w:p>
        </w:tc>
        <w:tc>
          <w:tcPr>
            <w:tcW w:w="1984" w:type="dxa"/>
            <w:tcBorders>
              <w:top w:val="nil"/>
              <w:left w:val="nil"/>
              <w:bottom w:val="single" w:sz="8" w:space="0" w:color="auto"/>
              <w:right w:val="single" w:sz="8" w:space="0" w:color="auto"/>
            </w:tcBorders>
            <w:shd w:val="clear" w:color="auto" w:fill="auto"/>
            <w:vAlign w:val="center"/>
            <w:hideMark/>
          </w:tcPr>
          <w:p w14:paraId="2925CB3D"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土耳其语</w:t>
            </w:r>
          </w:p>
        </w:tc>
        <w:tc>
          <w:tcPr>
            <w:tcW w:w="3686" w:type="dxa"/>
            <w:tcBorders>
              <w:top w:val="nil"/>
              <w:left w:val="nil"/>
              <w:bottom w:val="single" w:sz="8" w:space="0" w:color="auto"/>
              <w:right w:val="single" w:sz="8" w:space="0" w:color="auto"/>
            </w:tcBorders>
            <w:shd w:val="clear" w:color="auto" w:fill="auto"/>
            <w:noWrap/>
            <w:vAlign w:val="center"/>
            <w:hideMark/>
          </w:tcPr>
          <w:p w14:paraId="29F2B91B"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Turkish</w:t>
            </w:r>
          </w:p>
        </w:tc>
        <w:tc>
          <w:tcPr>
            <w:tcW w:w="1208" w:type="dxa"/>
            <w:tcBorders>
              <w:top w:val="nil"/>
              <w:left w:val="nil"/>
              <w:bottom w:val="single" w:sz="8" w:space="0" w:color="auto"/>
              <w:right w:val="single" w:sz="8" w:space="0" w:color="auto"/>
            </w:tcBorders>
            <w:shd w:val="clear" w:color="auto" w:fill="auto"/>
            <w:noWrap/>
            <w:vAlign w:val="center"/>
            <w:hideMark/>
          </w:tcPr>
          <w:p w14:paraId="5FB40165"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TURK</w:t>
            </w:r>
          </w:p>
        </w:tc>
      </w:tr>
      <w:tr w:rsidR="009B7C80" w:rsidRPr="00990587" w14:paraId="73FD8E67"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6712A20E"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东方语学院</w:t>
            </w:r>
          </w:p>
        </w:tc>
        <w:tc>
          <w:tcPr>
            <w:tcW w:w="1984" w:type="dxa"/>
            <w:tcBorders>
              <w:top w:val="nil"/>
              <w:left w:val="nil"/>
              <w:bottom w:val="single" w:sz="8" w:space="0" w:color="auto"/>
              <w:right w:val="single" w:sz="8" w:space="0" w:color="auto"/>
            </w:tcBorders>
            <w:shd w:val="clear" w:color="auto" w:fill="auto"/>
            <w:vAlign w:val="center"/>
            <w:hideMark/>
          </w:tcPr>
          <w:p w14:paraId="50DFDC82"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越南语</w:t>
            </w:r>
          </w:p>
        </w:tc>
        <w:tc>
          <w:tcPr>
            <w:tcW w:w="3686" w:type="dxa"/>
            <w:tcBorders>
              <w:top w:val="nil"/>
              <w:left w:val="nil"/>
              <w:bottom w:val="single" w:sz="8" w:space="0" w:color="auto"/>
              <w:right w:val="single" w:sz="8" w:space="0" w:color="auto"/>
            </w:tcBorders>
            <w:shd w:val="clear" w:color="auto" w:fill="auto"/>
            <w:noWrap/>
            <w:vAlign w:val="center"/>
            <w:hideMark/>
          </w:tcPr>
          <w:p w14:paraId="371B56DF"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Vietnamese</w:t>
            </w:r>
          </w:p>
        </w:tc>
        <w:tc>
          <w:tcPr>
            <w:tcW w:w="1208" w:type="dxa"/>
            <w:tcBorders>
              <w:top w:val="nil"/>
              <w:left w:val="nil"/>
              <w:bottom w:val="single" w:sz="8" w:space="0" w:color="auto"/>
              <w:right w:val="single" w:sz="8" w:space="0" w:color="auto"/>
            </w:tcBorders>
            <w:shd w:val="clear" w:color="auto" w:fill="auto"/>
            <w:noWrap/>
            <w:vAlign w:val="center"/>
            <w:hideMark/>
          </w:tcPr>
          <w:p w14:paraId="2EE07537"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VIET</w:t>
            </w:r>
          </w:p>
        </w:tc>
      </w:tr>
      <w:tr w:rsidR="009B7C80" w:rsidRPr="00990587" w14:paraId="5FDEA3A0"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614CF3EF"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西方语系</w:t>
            </w:r>
          </w:p>
        </w:tc>
        <w:tc>
          <w:tcPr>
            <w:tcW w:w="1984" w:type="dxa"/>
            <w:tcBorders>
              <w:top w:val="nil"/>
              <w:left w:val="nil"/>
              <w:bottom w:val="single" w:sz="8" w:space="0" w:color="auto"/>
              <w:right w:val="single" w:sz="8" w:space="0" w:color="auto"/>
            </w:tcBorders>
            <w:shd w:val="clear" w:color="auto" w:fill="auto"/>
            <w:vAlign w:val="center"/>
            <w:hideMark/>
          </w:tcPr>
          <w:p w14:paraId="60371507"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荷兰语</w:t>
            </w:r>
          </w:p>
        </w:tc>
        <w:tc>
          <w:tcPr>
            <w:tcW w:w="3686" w:type="dxa"/>
            <w:tcBorders>
              <w:top w:val="nil"/>
              <w:left w:val="nil"/>
              <w:bottom w:val="single" w:sz="8" w:space="0" w:color="auto"/>
              <w:right w:val="single" w:sz="8" w:space="0" w:color="auto"/>
            </w:tcBorders>
            <w:shd w:val="clear" w:color="auto" w:fill="auto"/>
            <w:noWrap/>
            <w:vAlign w:val="center"/>
            <w:hideMark/>
          </w:tcPr>
          <w:p w14:paraId="3C2E9B63"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Dutch</w:t>
            </w:r>
          </w:p>
        </w:tc>
        <w:tc>
          <w:tcPr>
            <w:tcW w:w="1208" w:type="dxa"/>
            <w:tcBorders>
              <w:top w:val="nil"/>
              <w:left w:val="nil"/>
              <w:bottom w:val="single" w:sz="8" w:space="0" w:color="auto"/>
              <w:right w:val="single" w:sz="8" w:space="0" w:color="auto"/>
            </w:tcBorders>
            <w:shd w:val="clear" w:color="auto" w:fill="auto"/>
            <w:noWrap/>
            <w:vAlign w:val="center"/>
            <w:hideMark/>
          </w:tcPr>
          <w:p w14:paraId="630C09BE"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DUTC</w:t>
            </w:r>
          </w:p>
        </w:tc>
      </w:tr>
      <w:tr w:rsidR="009B7C80" w:rsidRPr="00990587" w14:paraId="2E6EB4B2"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7B3816A6"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西方语系</w:t>
            </w:r>
          </w:p>
        </w:tc>
        <w:tc>
          <w:tcPr>
            <w:tcW w:w="1984" w:type="dxa"/>
            <w:tcBorders>
              <w:top w:val="nil"/>
              <w:left w:val="nil"/>
              <w:bottom w:val="single" w:sz="8" w:space="0" w:color="auto"/>
              <w:right w:val="single" w:sz="8" w:space="0" w:color="auto"/>
            </w:tcBorders>
            <w:shd w:val="clear" w:color="auto" w:fill="auto"/>
            <w:vAlign w:val="center"/>
            <w:hideMark/>
          </w:tcPr>
          <w:p w14:paraId="31C9E33B"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希腊语</w:t>
            </w:r>
          </w:p>
        </w:tc>
        <w:tc>
          <w:tcPr>
            <w:tcW w:w="3686" w:type="dxa"/>
            <w:tcBorders>
              <w:top w:val="nil"/>
              <w:left w:val="nil"/>
              <w:bottom w:val="single" w:sz="8" w:space="0" w:color="auto"/>
              <w:right w:val="single" w:sz="8" w:space="0" w:color="auto"/>
            </w:tcBorders>
            <w:shd w:val="clear" w:color="auto" w:fill="auto"/>
            <w:noWrap/>
            <w:vAlign w:val="center"/>
            <w:hideMark/>
          </w:tcPr>
          <w:p w14:paraId="291F0AE7"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Greek</w:t>
            </w:r>
          </w:p>
        </w:tc>
        <w:tc>
          <w:tcPr>
            <w:tcW w:w="1208" w:type="dxa"/>
            <w:tcBorders>
              <w:top w:val="nil"/>
              <w:left w:val="nil"/>
              <w:bottom w:val="single" w:sz="8" w:space="0" w:color="auto"/>
              <w:right w:val="single" w:sz="8" w:space="0" w:color="auto"/>
            </w:tcBorders>
            <w:shd w:val="clear" w:color="auto" w:fill="auto"/>
            <w:noWrap/>
            <w:vAlign w:val="center"/>
            <w:hideMark/>
          </w:tcPr>
          <w:p w14:paraId="26F209CD"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GREE</w:t>
            </w:r>
          </w:p>
        </w:tc>
      </w:tr>
      <w:tr w:rsidR="009B7C80" w:rsidRPr="00990587" w14:paraId="3FEB4B4B"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6816E57B"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西方语系</w:t>
            </w:r>
          </w:p>
        </w:tc>
        <w:tc>
          <w:tcPr>
            <w:tcW w:w="1984" w:type="dxa"/>
            <w:tcBorders>
              <w:top w:val="nil"/>
              <w:left w:val="nil"/>
              <w:bottom w:val="single" w:sz="8" w:space="0" w:color="auto"/>
              <w:right w:val="single" w:sz="8" w:space="0" w:color="auto"/>
            </w:tcBorders>
            <w:shd w:val="clear" w:color="auto" w:fill="auto"/>
            <w:vAlign w:val="center"/>
            <w:hideMark/>
          </w:tcPr>
          <w:p w14:paraId="516E9133"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意大利语</w:t>
            </w:r>
          </w:p>
        </w:tc>
        <w:tc>
          <w:tcPr>
            <w:tcW w:w="3686" w:type="dxa"/>
            <w:tcBorders>
              <w:top w:val="nil"/>
              <w:left w:val="nil"/>
              <w:bottom w:val="single" w:sz="8" w:space="0" w:color="auto"/>
              <w:right w:val="single" w:sz="8" w:space="0" w:color="auto"/>
            </w:tcBorders>
            <w:shd w:val="clear" w:color="auto" w:fill="auto"/>
            <w:noWrap/>
            <w:vAlign w:val="center"/>
            <w:hideMark/>
          </w:tcPr>
          <w:p w14:paraId="19C5327D"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Italian</w:t>
            </w:r>
          </w:p>
        </w:tc>
        <w:tc>
          <w:tcPr>
            <w:tcW w:w="1208" w:type="dxa"/>
            <w:tcBorders>
              <w:top w:val="nil"/>
              <w:left w:val="nil"/>
              <w:bottom w:val="single" w:sz="8" w:space="0" w:color="auto"/>
              <w:right w:val="single" w:sz="8" w:space="0" w:color="auto"/>
            </w:tcBorders>
            <w:shd w:val="clear" w:color="auto" w:fill="auto"/>
            <w:noWrap/>
            <w:vAlign w:val="center"/>
            <w:hideMark/>
          </w:tcPr>
          <w:p w14:paraId="3D2E9A89"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ITAL</w:t>
            </w:r>
          </w:p>
        </w:tc>
      </w:tr>
      <w:tr w:rsidR="009B7C80" w:rsidRPr="00990587" w14:paraId="674FE9CF"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40B447B3"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西方语系</w:t>
            </w:r>
          </w:p>
        </w:tc>
        <w:tc>
          <w:tcPr>
            <w:tcW w:w="1984" w:type="dxa"/>
            <w:tcBorders>
              <w:top w:val="nil"/>
              <w:left w:val="nil"/>
              <w:bottom w:val="single" w:sz="8" w:space="0" w:color="auto"/>
              <w:right w:val="single" w:sz="8" w:space="0" w:color="auto"/>
            </w:tcBorders>
            <w:shd w:val="clear" w:color="auto" w:fill="auto"/>
            <w:vAlign w:val="center"/>
            <w:hideMark/>
          </w:tcPr>
          <w:p w14:paraId="5F2F747E"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葡萄牙语</w:t>
            </w:r>
          </w:p>
        </w:tc>
        <w:tc>
          <w:tcPr>
            <w:tcW w:w="3686" w:type="dxa"/>
            <w:tcBorders>
              <w:top w:val="nil"/>
              <w:left w:val="nil"/>
              <w:bottom w:val="single" w:sz="8" w:space="0" w:color="auto"/>
              <w:right w:val="single" w:sz="8" w:space="0" w:color="auto"/>
            </w:tcBorders>
            <w:shd w:val="clear" w:color="auto" w:fill="auto"/>
            <w:noWrap/>
            <w:vAlign w:val="center"/>
            <w:hideMark/>
          </w:tcPr>
          <w:p w14:paraId="3A94F724"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Portuguese</w:t>
            </w:r>
          </w:p>
        </w:tc>
        <w:tc>
          <w:tcPr>
            <w:tcW w:w="1208" w:type="dxa"/>
            <w:tcBorders>
              <w:top w:val="nil"/>
              <w:left w:val="nil"/>
              <w:bottom w:val="single" w:sz="8" w:space="0" w:color="auto"/>
              <w:right w:val="single" w:sz="8" w:space="0" w:color="auto"/>
            </w:tcBorders>
            <w:shd w:val="clear" w:color="auto" w:fill="auto"/>
            <w:noWrap/>
            <w:vAlign w:val="center"/>
            <w:hideMark/>
          </w:tcPr>
          <w:p w14:paraId="7FD9F318"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PORT</w:t>
            </w:r>
          </w:p>
        </w:tc>
      </w:tr>
      <w:tr w:rsidR="009B7C80" w:rsidRPr="00990587" w14:paraId="01129D2B"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7FC9A168"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西方语系</w:t>
            </w:r>
          </w:p>
        </w:tc>
        <w:tc>
          <w:tcPr>
            <w:tcW w:w="1984" w:type="dxa"/>
            <w:tcBorders>
              <w:top w:val="nil"/>
              <w:left w:val="nil"/>
              <w:bottom w:val="single" w:sz="8" w:space="0" w:color="auto"/>
              <w:right w:val="single" w:sz="8" w:space="0" w:color="auto"/>
            </w:tcBorders>
            <w:shd w:val="clear" w:color="auto" w:fill="auto"/>
            <w:vAlign w:val="center"/>
            <w:hideMark/>
          </w:tcPr>
          <w:p w14:paraId="7542129B"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西班牙语</w:t>
            </w:r>
          </w:p>
        </w:tc>
        <w:tc>
          <w:tcPr>
            <w:tcW w:w="3686" w:type="dxa"/>
            <w:tcBorders>
              <w:top w:val="nil"/>
              <w:left w:val="nil"/>
              <w:bottom w:val="single" w:sz="8" w:space="0" w:color="auto"/>
              <w:right w:val="single" w:sz="8" w:space="0" w:color="auto"/>
            </w:tcBorders>
            <w:shd w:val="clear" w:color="auto" w:fill="auto"/>
            <w:noWrap/>
            <w:vAlign w:val="center"/>
            <w:hideMark/>
          </w:tcPr>
          <w:p w14:paraId="02D0C005"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Spanish</w:t>
            </w:r>
          </w:p>
        </w:tc>
        <w:tc>
          <w:tcPr>
            <w:tcW w:w="1208" w:type="dxa"/>
            <w:tcBorders>
              <w:top w:val="nil"/>
              <w:left w:val="nil"/>
              <w:bottom w:val="single" w:sz="8" w:space="0" w:color="auto"/>
              <w:right w:val="single" w:sz="8" w:space="0" w:color="auto"/>
            </w:tcBorders>
            <w:shd w:val="clear" w:color="auto" w:fill="auto"/>
            <w:noWrap/>
            <w:vAlign w:val="center"/>
            <w:hideMark/>
          </w:tcPr>
          <w:p w14:paraId="1D632F19"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SPAN</w:t>
            </w:r>
          </w:p>
        </w:tc>
      </w:tr>
      <w:tr w:rsidR="009B7C80" w:rsidRPr="00990587" w14:paraId="7C976157"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42241EE3"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西方语系</w:t>
            </w:r>
          </w:p>
        </w:tc>
        <w:tc>
          <w:tcPr>
            <w:tcW w:w="1984" w:type="dxa"/>
            <w:tcBorders>
              <w:top w:val="nil"/>
              <w:left w:val="nil"/>
              <w:bottom w:val="single" w:sz="8" w:space="0" w:color="auto"/>
              <w:right w:val="single" w:sz="8" w:space="0" w:color="auto"/>
            </w:tcBorders>
            <w:shd w:val="clear" w:color="auto" w:fill="auto"/>
            <w:vAlign w:val="center"/>
            <w:hideMark/>
          </w:tcPr>
          <w:p w14:paraId="7EC1C101"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西班牙语（企业管理）</w:t>
            </w:r>
          </w:p>
        </w:tc>
        <w:tc>
          <w:tcPr>
            <w:tcW w:w="3686" w:type="dxa"/>
            <w:tcBorders>
              <w:top w:val="nil"/>
              <w:left w:val="nil"/>
              <w:bottom w:val="single" w:sz="8" w:space="0" w:color="auto"/>
              <w:right w:val="single" w:sz="8" w:space="0" w:color="auto"/>
            </w:tcBorders>
            <w:shd w:val="clear" w:color="auto" w:fill="auto"/>
            <w:noWrap/>
            <w:vAlign w:val="center"/>
            <w:hideMark/>
          </w:tcPr>
          <w:p w14:paraId="6A164729"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Spanish (Business Administration)</w:t>
            </w:r>
          </w:p>
        </w:tc>
        <w:tc>
          <w:tcPr>
            <w:tcW w:w="1208" w:type="dxa"/>
            <w:tcBorders>
              <w:top w:val="nil"/>
              <w:left w:val="nil"/>
              <w:bottom w:val="single" w:sz="8" w:space="0" w:color="auto"/>
              <w:right w:val="single" w:sz="8" w:space="0" w:color="auto"/>
            </w:tcBorders>
            <w:shd w:val="clear" w:color="auto" w:fill="auto"/>
            <w:noWrap/>
            <w:vAlign w:val="center"/>
            <w:hideMark/>
          </w:tcPr>
          <w:p w14:paraId="73B4DD36"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SPBA</w:t>
            </w:r>
          </w:p>
        </w:tc>
      </w:tr>
      <w:tr w:rsidR="009B7C80" w:rsidRPr="00990587" w14:paraId="0CB0A2B5"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567E4934"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日本文化经济学院</w:t>
            </w:r>
          </w:p>
        </w:tc>
        <w:tc>
          <w:tcPr>
            <w:tcW w:w="1984" w:type="dxa"/>
            <w:tcBorders>
              <w:top w:val="nil"/>
              <w:left w:val="nil"/>
              <w:bottom w:val="single" w:sz="8" w:space="0" w:color="auto"/>
              <w:right w:val="single" w:sz="8" w:space="0" w:color="auto"/>
            </w:tcBorders>
            <w:shd w:val="clear" w:color="auto" w:fill="auto"/>
            <w:vAlign w:val="center"/>
            <w:hideMark/>
          </w:tcPr>
          <w:p w14:paraId="45CB40CF"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日语</w:t>
            </w:r>
          </w:p>
        </w:tc>
        <w:tc>
          <w:tcPr>
            <w:tcW w:w="3686" w:type="dxa"/>
            <w:tcBorders>
              <w:top w:val="nil"/>
              <w:left w:val="nil"/>
              <w:bottom w:val="single" w:sz="8" w:space="0" w:color="auto"/>
              <w:right w:val="single" w:sz="8" w:space="0" w:color="auto"/>
            </w:tcBorders>
            <w:shd w:val="clear" w:color="auto" w:fill="auto"/>
            <w:noWrap/>
            <w:vAlign w:val="center"/>
            <w:hideMark/>
          </w:tcPr>
          <w:p w14:paraId="218214C6"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Japanese</w:t>
            </w:r>
          </w:p>
        </w:tc>
        <w:tc>
          <w:tcPr>
            <w:tcW w:w="1208" w:type="dxa"/>
            <w:tcBorders>
              <w:top w:val="nil"/>
              <w:left w:val="nil"/>
              <w:bottom w:val="single" w:sz="8" w:space="0" w:color="auto"/>
              <w:right w:val="single" w:sz="8" w:space="0" w:color="auto"/>
            </w:tcBorders>
            <w:shd w:val="clear" w:color="auto" w:fill="auto"/>
            <w:noWrap/>
            <w:vAlign w:val="center"/>
            <w:hideMark/>
          </w:tcPr>
          <w:p w14:paraId="1663C606"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JAPA</w:t>
            </w:r>
          </w:p>
        </w:tc>
      </w:tr>
      <w:tr w:rsidR="009B7C80" w:rsidRPr="00990587" w14:paraId="115A188C"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6F5EBB04"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日本文化经济学院</w:t>
            </w:r>
          </w:p>
        </w:tc>
        <w:tc>
          <w:tcPr>
            <w:tcW w:w="1984" w:type="dxa"/>
            <w:tcBorders>
              <w:top w:val="nil"/>
              <w:left w:val="nil"/>
              <w:bottom w:val="single" w:sz="8" w:space="0" w:color="auto"/>
              <w:right w:val="single" w:sz="8" w:space="0" w:color="auto"/>
            </w:tcBorders>
            <w:shd w:val="clear" w:color="auto" w:fill="auto"/>
            <w:vAlign w:val="center"/>
            <w:hideMark/>
          </w:tcPr>
          <w:p w14:paraId="20396A50"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日语（日本学卓越人才实验班）</w:t>
            </w:r>
          </w:p>
        </w:tc>
        <w:tc>
          <w:tcPr>
            <w:tcW w:w="3686" w:type="dxa"/>
            <w:tcBorders>
              <w:top w:val="nil"/>
              <w:left w:val="nil"/>
              <w:bottom w:val="single" w:sz="8" w:space="0" w:color="auto"/>
              <w:right w:val="single" w:sz="8" w:space="0" w:color="auto"/>
            </w:tcBorders>
            <w:shd w:val="clear" w:color="auto" w:fill="auto"/>
            <w:noWrap/>
            <w:vAlign w:val="center"/>
            <w:hideMark/>
          </w:tcPr>
          <w:p w14:paraId="55B03B3B"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 xml:space="preserve">Japanese (Pilot </w:t>
            </w:r>
            <w:proofErr w:type="spellStart"/>
            <w:proofErr w:type="gramStart"/>
            <w:r w:rsidRPr="00990587">
              <w:rPr>
                <w:rFonts w:ascii="Times New Roman" w:eastAsia="等线" w:hAnsi="Times New Roman" w:cs="Times New Roman"/>
                <w:color w:val="000000"/>
                <w:szCs w:val="21"/>
              </w:rPr>
              <w:t>Program,Japanese</w:t>
            </w:r>
            <w:proofErr w:type="spellEnd"/>
            <w:proofErr w:type="gramEnd"/>
            <w:r w:rsidRPr="00990587">
              <w:rPr>
                <w:rFonts w:ascii="Times New Roman" w:eastAsia="等线" w:hAnsi="Times New Roman" w:cs="Times New Roman"/>
                <w:color w:val="000000"/>
                <w:szCs w:val="21"/>
              </w:rPr>
              <w:t xml:space="preserve"> Studies)</w:t>
            </w:r>
          </w:p>
        </w:tc>
        <w:tc>
          <w:tcPr>
            <w:tcW w:w="1208" w:type="dxa"/>
            <w:tcBorders>
              <w:top w:val="nil"/>
              <w:left w:val="nil"/>
              <w:bottom w:val="single" w:sz="8" w:space="0" w:color="auto"/>
              <w:right w:val="single" w:sz="8" w:space="0" w:color="auto"/>
            </w:tcBorders>
            <w:shd w:val="clear" w:color="auto" w:fill="auto"/>
            <w:noWrap/>
            <w:vAlign w:val="center"/>
            <w:hideMark/>
          </w:tcPr>
          <w:p w14:paraId="64DD1ACD"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JAPP</w:t>
            </w:r>
          </w:p>
        </w:tc>
      </w:tr>
      <w:tr w:rsidR="009B7C80" w:rsidRPr="00990587" w14:paraId="23174F46"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486C5FD1"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日本文化经济学院</w:t>
            </w:r>
          </w:p>
        </w:tc>
        <w:tc>
          <w:tcPr>
            <w:tcW w:w="1984" w:type="dxa"/>
            <w:tcBorders>
              <w:top w:val="nil"/>
              <w:left w:val="nil"/>
              <w:bottom w:val="single" w:sz="8" w:space="0" w:color="auto"/>
              <w:right w:val="single" w:sz="8" w:space="0" w:color="auto"/>
            </w:tcBorders>
            <w:shd w:val="clear" w:color="auto" w:fill="auto"/>
            <w:vAlign w:val="center"/>
            <w:hideMark/>
          </w:tcPr>
          <w:p w14:paraId="00A4AE2B"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国际经济与贸易（日语）</w:t>
            </w:r>
          </w:p>
        </w:tc>
        <w:tc>
          <w:tcPr>
            <w:tcW w:w="3686" w:type="dxa"/>
            <w:tcBorders>
              <w:top w:val="nil"/>
              <w:left w:val="nil"/>
              <w:bottom w:val="single" w:sz="8" w:space="0" w:color="auto"/>
              <w:right w:val="single" w:sz="8" w:space="0" w:color="auto"/>
            </w:tcBorders>
            <w:shd w:val="clear" w:color="auto" w:fill="auto"/>
            <w:noWrap/>
            <w:vAlign w:val="center"/>
            <w:hideMark/>
          </w:tcPr>
          <w:p w14:paraId="48BA67E9"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International Economics and Trade</w:t>
            </w:r>
            <w:r w:rsidRPr="00990587">
              <w:rPr>
                <w:rFonts w:ascii="Times New Roman" w:eastAsia="等线" w:hAnsi="Times New Roman" w:cs="Times New Roman"/>
                <w:color w:val="000000"/>
                <w:szCs w:val="21"/>
              </w:rPr>
              <w:t>（</w:t>
            </w:r>
            <w:r w:rsidRPr="00990587">
              <w:rPr>
                <w:rFonts w:ascii="Times New Roman" w:eastAsia="等线" w:hAnsi="Times New Roman" w:cs="Times New Roman"/>
                <w:color w:val="000000"/>
                <w:szCs w:val="21"/>
              </w:rPr>
              <w:t>Japanese)</w:t>
            </w:r>
          </w:p>
        </w:tc>
        <w:tc>
          <w:tcPr>
            <w:tcW w:w="1208" w:type="dxa"/>
            <w:tcBorders>
              <w:top w:val="nil"/>
              <w:left w:val="nil"/>
              <w:bottom w:val="single" w:sz="8" w:space="0" w:color="auto"/>
              <w:right w:val="single" w:sz="8" w:space="0" w:color="auto"/>
            </w:tcBorders>
            <w:shd w:val="clear" w:color="auto" w:fill="auto"/>
            <w:noWrap/>
            <w:vAlign w:val="center"/>
            <w:hideMark/>
          </w:tcPr>
          <w:p w14:paraId="323129A4"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IEJA</w:t>
            </w:r>
          </w:p>
        </w:tc>
      </w:tr>
      <w:tr w:rsidR="009B7C80" w:rsidRPr="00990587" w14:paraId="496CDBFE"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5048E9F9"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日本文化经济学院</w:t>
            </w:r>
          </w:p>
        </w:tc>
        <w:tc>
          <w:tcPr>
            <w:tcW w:w="1984" w:type="dxa"/>
            <w:tcBorders>
              <w:top w:val="nil"/>
              <w:left w:val="nil"/>
              <w:bottom w:val="single" w:sz="8" w:space="0" w:color="auto"/>
              <w:right w:val="single" w:sz="8" w:space="0" w:color="auto"/>
            </w:tcBorders>
            <w:shd w:val="clear" w:color="auto" w:fill="auto"/>
            <w:vAlign w:val="center"/>
            <w:hideMark/>
          </w:tcPr>
          <w:p w14:paraId="1844E27B"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日语（工商管理）</w:t>
            </w:r>
          </w:p>
        </w:tc>
        <w:tc>
          <w:tcPr>
            <w:tcW w:w="3686" w:type="dxa"/>
            <w:tcBorders>
              <w:top w:val="nil"/>
              <w:left w:val="nil"/>
              <w:bottom w:val="single" w:sz="8" w:space="0" w:color="auto"/>
              <w:right w:val="single" w:sz="8" w:space="0" w:color="auto"/>
            </w:tcBorders>
            <w:shd w:val="clear" w:color="auto" w:fill="auto"/>
            <w:noWrap/>
            <w:vAlign w:val="center"/>
            <w:hideMark/>
          </w:tcPr>
          <w:p w14:paraId="25B1472D"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Japanese (Business Administration)</w:t>
            </w:r>
          </w:p>
        </w:tc>
        <w:tc>
          <w:tcPr>
            <w:tcW w:w="1208" w:type="dxa"/>
            <w:tcBorders>
              <w:top w:val="nil"/>
              <w:left w:val="nil"/>
              <w:bottom w:val="single" w:sz="8" w:space="0" w:color="auto"/>
              <w:right w:val="single" w:sz="8" w:space="0" w:color="auto"/>
            </w:tcBorders>
            <w:shd w:val="clear" w:color="auto" w:fill="auto"/>
            <w:noWrap/>
            <w:vAlign w:val="center"/>
            <w:hideMark/>
          </w:tcPr>
          <w:p w14:paraId="1D044F8F"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JABA</w:t>
            </w:r>
          </w:p>
        </w:tc>
      </w:tr>
      <w:tr w:rsidR="009B7C80" w:rsidRPr="00990587" w14:paraId="3F1AC31E"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70407E34"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日本文化经济学院</w:t>
            </w:r>
          </w:p>
        </w:tc>
        <w:tc>
          <w:tcPr>
            <w:tcW w:w="1984" w:type="dxa"/>
            <w:tcBorders>
              <w:top w:val="nil"/>
              <w:left w:val="nil"/>
              <w:bottom w:val="single" w:sz="8" w:space="0" w:color="auto"/>
              <w:right w:val="single" w:sz="8" w:space="0" w:color="auto"/>
            </w:tcBorders>
            <w:shd w:val="clear" w:color="auto" w:fill="auto"/>
            <w:vAlign w:val="center"/>
            <w:hideMark/>
          </w:tcPr>
          <w:p w14:paraId="75369669"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日语（口译方向）</w:t>
            </w:r>
          </w:p>
        </w:tc>
        <w:tc>
          <w:tcPr>
            <w:tcW w:w="3686" w:type="dxa"/>
            <w:tcBorders>
              <w:top w:val="nil"/>
              <w:left w:val="nil"/>
              <w:bottom w:val="single" w:sz="8" w:space="0" w:color="auto"/>
              <w:right w:val="single" w:sz="8" w:space="0" w:color="auto"/>
            </w:tcBorders>
            <w:shd w:val="clear" w:color="auto" w:fill="auto"/>
            <w:noWrap/>
            <w:vAlign w:val="center"/>
            <w:hideMark/>
          </w:tcPr>
          <w:p w14:paraId="4A352E5C"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Japanese (Interpretation)</w:t>
            </w:r>
          </w:p>
        </w:tc>
        <w:tc>
          <w:tcPr>
            <w:tcW w:w="1208" w:type="dxa"/>
            <w:tcBorders>
              <w:top w:val="nil"/>
              <w:left w:val="nil"/>
              <w:bottom w:val="single" w:sz="8" w:space="0" w:color="auto"/>
              <w:right w:val="single" w:sz="8" w:space="0" w:color="auto"/>
            </w:tcBorders>
            <w:shd w:val="clear" w:color="auto" w:fill="auto"/>
            <w:vAlign w:val="center"/>
            <w:hideMark/>
          </w:tcPr>
          <w:p w14:paraId="75404EC5"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JAIN</w:t>
            </w:r>
          </w:p>
        </w:tc>
      </w:tr>
      <w:tr w:rsidR="009B7C80" w:rsidRPr="00990587" w14:paraId="6B11951D"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00BC30F1"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俄罗斯东欧中亚学院</w:t>
            </w:r>
          </w:p>
        </w:tc>
        <w:tc>
          <w:tcPr>
            <w:tcW w:w="1984" w:type="dxa"/>
            <w:tcBorders>
              <w:top w:val="nil"/>
              <w:left w:val="nil"/>
              <w:bottom w:val="single" w:sz="8" w:space="0" w:color="auto"/>
              <w:right w:val="single" w:sz="8" w:space="0" w:color="auto"/>
            </w:tcBorders>
            <w:shd w:val="clear" w:color="auto" w:fill="auto"/>
            <w:vAlign w:val="center"/>
            <w:hideMark/>
          </w:tcPr>
          <w:p w14:paraId="4EAE3543"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捷克语</w:t>
            </w:r>
          </w:p>
        </w:tc>
        <w:tc>
          <w:tcPr>
            <w:tcW w:w="3686" w:type="dxa"/>
            <w:tcBorders>
              <w:top w:val="nil"/>
              <w:left w:val="nil"/>
              <w:bottom w:val="single" w:sz="8" w:space="0" w:color="auto"/>
              <w:right w:val="single" w:sz="8" w:space="0" w:color="auto"/>
            </w:tcBorders>
            <w:shd w:val="clear" w:color="auto" w:fill="auto"/>
            <w:noWrap/>
            <w:vAlign w:val="center"/>
            <w:hideMark/>
          </w:tcPr>
          <w:p w14:paraId="0C3E2F86"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Czech</w:t>
            </w:r>
          </w:p>
        </w:tc>
        <w:tc>
          <w:tcPr>
            <w:tcW w:w="1208" w:type="dxa"/>
            <w:tcBorders>
              <w:top w:val="nil"/>
              <w:left w:val="nil"/>
              <w:bottom w:val="single" w:sz="8" w:space="0" w:color="auto"/>
              <w:right w:val="single" w:sz="8" w:space="0" w:color="auto"/>
            </w:tcBorders>
            <w:shd w:val="clear" w:color="auto" w:fill="auto"/>
            <w:noWrap/>
            <w:vAlign w:val="center"/>
            <w:hideMark/>
          </w:tcPr>
          <w:p w14:paraId="48B1E100"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CZEC</w:t>
            </w:r>
          </w:p>
        </w:tc>
      </w:tr>
      <w:tr w:rsidR="009B7C80" w:rsidRPr="00990587" w14:paraId="06A8CB68"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1C926AC1"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俄罗斯东欧</w:t>
            </w:r>
            <w:r w:rsidRPr="00990587">
              <w:rPr>
                <w:rFonts w:ascii="宋体" w:eastAsia="宋体" w:hAnsi="宋体" w:hint="eastAsia"/>
                <w:color w:val="000000"/>
                <w:szCs w:val="21"/>
              </w:rPr>
              <w:lastRenderedPageBreak/>
              <w:t>中亚学院</w:t>
            </w:r>
          </w:p>
        </w:tc>
        <w:tc>
          <w:tcPr>
            <w:tcW w:w="1984" w:type="dxa"/>
            <w:tcBorders>
              <w:top w:val="nil"/>
              <w:left w:val="nil"/>
              <w:bottom w:val="single" w:sz="8" w:space="0" w:color="auto"/>
              <w:right w:val="single" w:sz="8" w:space="0" w:color="auto"/>
            </w:tcBorders>
            <w:shd w:val="clear" w:color="auto" w:fill="auto"/>
            <w:vAlign w:val="center"/>
            <w:hideMark/>
          </w:tcPr>
          <w:p w14:paraId="38163346"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lastRenderedPageBreak/>
              <w:t>匈牙利语</w:t>
            </w:r>
          </w:p>
        </w:tc>
        <w:tc>
          <w:tcPr>
            <w:tcW w:w="3686" w:type="dxa"/>
            <w:tcBorders>
              <w:top w:val="nil"/>
              <w:left w:val="nil"/>
              <w:bottom w:val="single" w:sz="8" w:space="0" w:color="auto"/>
              <w:right w:val="single" w:sz="8" w:space="0" w:color="auto"/>
            </w:tcBorders>
            <w:shd w:val="clear" w:color="auto" w:fill="auto"/>
            <w:noWrap/>
            <w:vAlign w:val="center"/>
            <w:hideMark/>
          </w:tcPr>
          <w:p w14:paraId="46B9D102"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Hungarian</w:t>
            </w:r>
          </w:p>
        </w:tc>
        <w:tc>
          <w:tcPr>
            <w:tcW w:w="1208" w:type="dxa"/>
            <w:tcBorders>
              <w:top w:val="nil"/>
              <w:left w:val="nil"/>
              <w:bottom w:val="single" w:sz="8" w:space="0" w:color="auto"/>
              <w:right w:val="single" w:sz="8" w:space="0" w:color="auto"/>
            </w:tcBorders>
            <w:shd w:val="clear" w:color="auto" w:fill="auto"/>
            <w:noWrap/>
            <w:vAlign w:val="center"/>
            <w:hideMark/>
          </w:tcPr>
          <w:p w14:paraId="619405A1"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HUNG</w:t>
            </w:r>
          </w:p>
        </w:tc>
      </w:tr>
      <w:tr w:rsidR="009B7C80" w:rsidRPr="00990587" w14:paraId="4C73048C"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14900710"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俄罗斯东欧中亚学院</w:t>
            </w:r>
          </w:p>
        </w:tc>
        <w:tc>
          <w:tcPr>
            <w:tcW w:w="1984" w:type="dxa"/>
            <w:tcBorders>
              <w:top w:val="nil"/>
              <w:left w:val="nil"/>
              <w:bottom w:val="single" w:sz="8" w:space="0" w:color="auto"/>
              <w:right w:val="single" w:sz="8" w:space="0" w:color="auto"/>
            </w:tcBorders>
            <w:shd w:val="clear" w:color="auto" w:fill="auto"/>
            <w:vAlign w:val="center"/>
            <w:hideMark/>
          </w:tcPr>
          <w:p w14:paraId="746B9FB7"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哈萨克语</w:t>
            </w:r>
          </w:p>
        </w:tc>
        <w:tc>
          <w:tcPr>
            <w:tcW w:w="3686" w:type="dxa"/>
            <w:tcBorders>
              <w:top w:val="nil"/>
              <w:left w:val="nil"/>
              <w:bottom w:val="single" w:sz="8" w:space="0" w:color="auto"/>
              <w:right w:val="single" w:sz="8" w:space="0" w:color="auto"/>
            </w:tcBorders>
            <w:shd w:val="clear" w:color="auto" w:fill="auto"/>
            <w:noWrap/>
            <w:vAlign w:val="center"/>
            <w:hideMark/>
          </w:tcPr>
          <w:p w14:paraId="5FDB2471"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Kazakh</w:t>
            </w:r>
          </w:p>
        </w:tc>
        <w:tc>
          <w:tcPr>
            <w:tcW w:w="1208" w:type="dxa"/>
            <w:tcBorders>
              <w:top w:val="nil"/>
              <w:left w:val="nil"/>
              <w:bottom w:val="single" w:sz="8" w:space="0" w:color="auto"/>
              <w:right w:val="single" w:sz="8" w:space="0" w:color="auto"/>
            </w:tcBorders>
            <w:shd w:val="clear" w:color="auto" w:fill="auto"/>
            <w:noWrap/>
            <w:vAlign w:val="center"/>
            <w:hideMark/>
          </w:tcPr>
          <w:p w14:paraId="7511F1B8"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KAZA</w:t>
            </w:r>
          </w:p>
        </w:tc>
      </w:tr>
      <w:tr w:rsidR="009B7C80" w:rsidRPr="00990587" w14:paraId="1594593C"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73824D7E"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俄罗斯东欧中亚学院</w:t>
            </w:r>
          </w:p>
        </w:tc>
        <w:tc>
          <w:tcPr>
            <w:tcW w:w="1984" w:type="dxa"/>
            <w:tcBorders>
              <w:top w:val="nil"/>
              <w:left w:val="nil"/>
              <w:bottom w:val="single" w:sz="8" w:space="0" w:color="auto"/>
              <w:right w:val="single" w:sz="8" w:space="0" w:color="auto"/>
            </w:tcBorders>
            <w:shd w:val="clear" w:color="auto" w:fill="auto"/>
            <w:vAlign w:val="center"/>
            <w:hideMark/>
          </w:tcPr>
          <w:p w14:paraId="68E3C46C"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波兰语</w:t>
            </w:r>
          </w:p>
        </w:tc>
        <w:tc>
          <w:tcPr>
            <w:tcW w:w="3686" w:type="dxa"/>
            <w:tcBorders>
              <w:top w:val="nil"/>
              <w:left w:val="nil"/>
              <w:bottom w:val="single" w:sz="8" w:space="0" w:color="auto"/>
              <w:right w:val="single" w:sz="8" w:space="0" w:color="auto"/>
            </w:tcBorders>
            <w:shd w:val="clear" w:color="auto" w:fill="auto"/>
            <w:noWrap/>
            <w:vAlign w:val="center"/>
            <w:hideMark/>
          </w:tcPr>
          <w:p w14:paraId="04F34193"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Polish</w:t>
            </w:r>
          </w:p>
        </w:tc>
        <w:tc>
          <w:tcPr>
            <w:tcW w:w="1208" w:type="dxa"/>
            <w:tcBorders>
              <w:top w:val="nil"/>
              <w:left w:val="nil"/>
              <w:bottom w:val="single" w:sz="8" w:space="0" w:color="auto"/>
              <w:right w:val="single" w:sz="8" w:space="0" w:color="auto"/>
            </w:tcBorders>
            <w:shd w:val="clear" w:color="auto" w:fill="auto"/>
            <w:noWrap/>
            <w:vAlign w:val="center"/>
            <w:hideMark/>
          </w:tcPr>
          <w:p w14:paraId="03274BD2"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POLI</w:t>
            </w:r>
          </w:p>
        </w:tc>
      </w:tr>
      <w:tr w:rsidR="009B7C80" w:rsidRPr="00990587" w14:paraId="4EFA9661"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77301123"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俄罗斯东欧中亚学院</w:t>
            </w:r>
          </w:p>
        </w:tc>
        <w:tc>
          <w:tcPr>
            <w:tcW w:w="1984" w:type="dxa"/>
            <w:tcBorders>
              <w:top w:val="nil"/>
              <w:left w:val="nil"/>
              <w:bottom w:val="single" w:sz="8" w:space="0" w:color="auto"/>
              <w:right w:val="single" w:sz="8" w:space="0" w:color="auto"/>
            </w:tcBorders>
            <w:shd w:val="clear" w:color="auto" w:fill="auto"/>
            <w:vAlign w:val="center"/>
            <w:hideMark/>
          </w:tcPr>
          <w:p w14:paraId="0A0E615B"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罗马尼亚语</w:t>
            </w:r>
          </w:p>
        </w:tc>
        <w:tc>
          <w:tcPr>
            <w:tcW w:w="3686" w:type="dxa"/>
            <w:tcBorders>
              <w:top w:val="nil"/>
              <w:left w:val="nil"/>
              <w:bottom w:val="single" w:sz="8" w:space="0" w:color="auto"/>
              <w:right w:val="single" w:sz="8" w:space="0" w:color="auto"/>
            </w:tcBorders>
            <w:shd w:val="clear" w:color="auto" w:fill="auto"/>
            <w:noWrap/>
            <w:vAlign w:val="center"/>
            <w:hideMark/>
          </w:tcPr>
          <w:p w14:paraId="64B99A6D"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Romania</w:t>
            </w:r>
          </w:p>
        </w:tc>
        <w:tc>
          <w:tcPr>
            <w:tcW w:w="1208" w:type="dxa"/>
            <w:tcBorders>
              <w:top w:val="nil"/>
              <w:left w:val="nil"/>
              <w:bottom w:val="single" w:sz="8" w:space="0" w:color="auto"/>
              <w:right w:val="single" w:sz="8" w:space="0" w:color="auto"/>
            </w:tcBorders>
            <w:shd w:val="clear" w:color="auto" w:fill="auto"/>
            <w:noWrap/>
            <w:vAlign w:val="center"/>
            <w:hideMark/>
          </w:tcPr>
          <w:p w14:paraId="3F66348B"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ROMA</w:t>
            </w:r>
          </w:p>
        </w:tc>
      </w:tr>
      <w:tr w:rsidR="009B7C80" w:rsidRPr="00990587" w14:paraId="7F1BFD67"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7E67F7ED"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俄罗斯东欧中亚学院</w:t>
            </w:r>
          </w:p>
        </w:tc>
        <w:tc>
          <w:tcPr>
            <w:tcW w:w="1984" w:type="dxa"/>
            <w:tcBorders>
              <w:top w:val="nil"/>
              <w:left w:val="nil"/>
              <w:bottom w:val="single" w:sz="8" w:space="0" w:color="auto"/>
              <w:right w:val="single" w:sz="8" w:space="0" w:color="auto"/>
            </w:tcBorders>
            <w:shd w:val="clear" w:color="auto" w:fill="auto"/>
            <w:vAlign w:val="center"/>
            <w:hideMark/>
          </w:tcPr>
          <w:p w14:paraId="759F467D"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俄语</w:t>
            </w:r>
          </w:p>
        </w:tc>
        <w:tc>
          <w:tcPr>
            <w:tcW w:w="3686" w:type="dxa"/>
            <w:tcBorders>
              <w:top w:val="nil"/>
              <w:left w:val="nil"/>
              <w:bottom w:val="single" w:sz="8" w:space="0" w:color="auto"/>
              <w:right w:val="single" w:sz="8" w:space="0" w:color="auto"/>
            </w:tcBorders>
            <w:shd w:val="clear" w:color="auto" w:fill="auto"/>
            <w:noWrap/>
            <w:vAlign w:val="center"/>
            <w:hideMark/>
          </w:tcPr>
          <w:p w14:paraId="7A60324D"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Russian</w:t>
            </w:r>
          </w:p>
        </w:tc>
        <w:tc>
          <w:tcPr>
            <w:tcW w:w="1208" w:type="dxa"/>
            <w:tcBorders>
              <w:top w:val="nil"/>
              <w:left w:val="nil"/>
              <w:bottom w:val="single" w:sz="8" w:space="0" w:color="auto"/>
              <w:right w:val="single" w:sz="8" w:space="0" w:color="auto"/>
            </w:tcBorders>
            <w:shd w:val="clear" w:color="auto" w:fill="auto"/>
            <w:noWrap/>
            <w:vAlign w:val="center"/>
            <w:hideMark/>
          </w:tcPr>
          <w:p w14:paraId="5776AEC7"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RUSS</w:t>
            </w:r>
          </w:p>
        </w:tc>
      </w:tr>
      <w:tr w:rsidR="009B7C80" w:rsidRPr="00990587" w14:paraId="3F9F72B9"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6FD554F2"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俄罗斯东欧中亚学院</w:t>
            </w:r>
          </w:p>
        </w:tc>
        <w:tc>
          <w:tcPr>
            <w:tcW w:w="1984" w:type="dxa"/>
            <w:tcBorders>
              <w:top w:val="nil"/>
              <w:left w:val="nil"/>
              <w:bottom w:val="single" w:sz="8" w:space="0" w:color="auto"/>
              <w:right w:val="single" w:sz="8" w:space="0" w:color="auto"/>
            </w:tcBorders>
            <w:shd w:val="clear" w:color="auto" w:fill="auto"/>
            <w:vAlign w:val="center"/>
            <w:hideMark/>
          </w:tcPr>
          <w:p w14:paraId="6628C3EB"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塞尔维亚语</w:t>
            </w:r>
          </w:p>
        </w:tc>
        <w:tc>
          <w:tcPr>
            <w:tcW w:w="3686" w:type="dxa"/>
            <w:tcBorders>
              <w:top w:val="nil"/>
              <w:left w:val="nil"/>
              <w:bottom w:val="single" w:sz="8" w:space="0" w:color="auto"/>
              <w:right w:val="single" w:sz="8" w:space="0" w:color="auto"/>
            </w:tcBorders>
            <w:shd w:val="clear" w:color="auto" w:fill="auto"/>
            <w:noWrap/>
            <w:vAlign w:val="center"/>
            <w:hideMark/>
          </w:tcPr>
          <w:p w14:paraId="44F0FFE3"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Serbian</w:t>
            </w:r>
          </w:p>
        </w:tc>
        <w:tc>
          <w:tcPr>
            <w:tcW w:w="1208" w:type="dxa"/>
            <w:tcBorders>
              <w:top w:val="nil"/>
              <w:left w:val="nil"/>
              <w:bottom w:val="single" w:sz="8" w:space="0" w:color="auto"/>
              <w:right w:val="single" w:sz="8" w:space="0" w:color="auto"/>
            </w:tcBorders>
            <w:shd w:val="clear" w:color="auto" w:fill="auto"/>
            <w:noWrap/>
            <w:vAlign w:val="center"/>
            <w:hideMark/>
          </w:tcPr>
          <w:p w14:paraId="6C95886B"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SERB</w:t>
            </w:r>
          </w:p>
        </w:tc>
      </w:tr>
      <w:tr w:rsidR="009B7C80" w:rsidRPr="00990587" w14:paraId="48562F0E"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6300F4CD"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俄罗斯东欧中亚学院</w:t>
            </w:r>
          </w:p>
        </w:tc>
        <w:tc>
          <w:tcPr>
            <w:tcW w:w="1984" w:type="dxa"/>
            <w:tcBorders>
              <w:top w:val="nil"/>
              <w:left w:val="nil"/>
              <w:bottom w:val="single" w:sz="8" w:space="0" w:color="auto"/>
              <w:right w:val="single" w:sz="8" w:space="0" w:color="auto"/>
            </w:tcBorders>
            <w:shd w:val="clear" w:color="auto" w:fill="auto"/>
            <w:vAlign w:val="center"/>
            <w:hideMark/>
          </w:tcPr>
          <w:p w14:paraId="36BC5542"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乌克兰语</w:t>
            </w:r>
          </w:p>
        </w:tc>
        <w:tc>
          <w:tcPr>
            <w:tcW w:w="3686" w:type="dxa"/>
            <w:tcBorders>
              <w:top w:val="nil"/>
              <w:left w:val="nil"/>
              <w:bottom w:val="single" w:sz="8" w:space="0" w:color="auto"/>
              <w:right w:val="single" w:sz="8" w:space="0" w:color="auto"/>
            </w:tcBorders>
            <w:shd w:val="clear" w:color="auto" w:fill="auto"/>
            <w:noWrap/>
            <w:vAlign w:val="center"/>
            <w:hideMark/>
          </w:tcPr>
          <w:p w14:paraId="721F9752"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Ukrainian</w:t>
            </w:r>
          </w:p>
        </w:tc>
        <w:tc>
          <w:tcPr>
            <w:tcW w:w="1208" w:type="dxa"/>
            <w:tcBorders>
              <w:top w:val="nil"/>
              <w:left w:val="nil"/>
              <w:bottom w:val="single" w:sz="8" w:space="0" w:color="auto"/>
              <w:right w:val="single" w:sz="8" w:space="0" w:color="auto"/>
            </w:tcBorders>
            <w:shd w:val="clear" w:color="auto" w:fill="auto"/>
            <w:noWrap/>
            <w:vAlign w:val="center"/>
            <w:hideMark/>
          </w:tcPr>
          <w:p w14:paraId="40FD1688"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UKRA</w:t>
            </w:r>
          </w:p>
        </w:tc>
      </w:tr>
      <w:tr w:rsidR="009B7C80" w:rsidRPr="00990587" w14:paraId="18B7AD21"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D580926"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俄罗斯东欧中亚学院</w:t>
            </w:r>
          </w:p>
        </w:tc>
        <w:tc>
          <w:tcPr>
            <w:tcW w:w="1984" w:type="dxa"/>
            <w:tcBorders>
              <w:top w:val="nil"/>
              <w:left w:val="nil"/>
              <w:bottom w:val="single" w:sz="8" w:space="0" w:color="auto"/>
              <w:right w:val="single" w:sz="8" w:space="0" w:color="auto"/>
            </w:tcBorders>
            <w:shd w:val="clear" w:color="auto" w:fill="auto"/>
            <w:vAlign w:val="center"/>
            <w:hideMark/>
          </w:tcPr>
          <w:p w14:paraId="2563C136"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乌兹别克语</w:t>
            </w:r>
          </w:p>
        </w:tc>
        <w:tc>
          <w:tcPr>
            <w:tcW w:w="3686" w:type="dxa"/>
            <w:tcBorders>
              <w:top w:val="nil"/>
              <w:left w:val="nil"/>
              <w:bottom w:val="single" w:sz="8" w:space="0" w:color="auto"/>
              <w:right w:val="single" w:sz="8" w:space="0" w:color="auto"/>
            </w:tcBorders>
            <w:shd w:val="clear" w:color="auto" w:fill="auto"/>
            <w:noWrap/>
            <w:vAlign w:val="center"/>
            <w:hideMark/>
          </w:tcPr>
          <w:p w14:paraId="7EF7F640"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Uzbek</w:t>
            </w:r>
          </w:p>
        </w:tc>
        <w:tc>
          <w:tcPr>
            <w:tcW w:w="1208" w:type="dxa"/>
            <w:tcBorders>
              <w:top w:val="nil"/>
              <w:left w:val="nil"/>
              <w:bottom w:val="single" w:sz="8" w:space="0" w:color="auto"/>
              <w:right w:val="single" w:sz="8" w:space="0" w:color="auto"/>
            </w:tcBorders>
            <w:shd w:val="clear" w:color="auto" w:fill="auto"/>
            <w:noWrap/>
            <w:vAlign w:val="center"/>
            <w:hideMark/>
          </w:tcPr>
          <w:p w14:paraId="09AEF9F4"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UZBE</w:t>
            </w:r>
          </w:p>
        </w:tc>
      </w:tr>
      <w:tr w:rsidR="009B7C80" w:rsidRPr="00990587" w14:paraId="5BDE8CBF"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59799A43"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俄罗斯东欧中亚学院</w:t>
            </w:r>
          </w:p>
        </w:tc>
        <w:tc>
          <w:tcPr>
            <w:tcW w:w="1984" w:type="dxa"/>
            <w:tcBorders>
              <w:top w:val="nil"/>
              <w:left w:val="nil"/>
              <w:bottom w:val="single" w:sz="8" w:space="0" w:color="auto"/>
              <w:right w:val="single" w:sz="8" w:space="0" w:color="auto"/>
            </w:tcBorders>
            <w:shd w:val="clear" w:color="auto" w:fill="auto"/>
            <w:vAlign w:val="center"/>
            <w:hideMark/>
          </w:tcPr>
          <w:p w14:paraId="291FDCED"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俄语（工商管理）</w:t>
            </w:r>
          </w:p>
        </w:tc>
        <w:tc>
          <w:tcPr>
            <w:tcW w:w="3686" w:type="dxa"/>
            <w:tcBorders>
              <w:top w:val="nil"/>
              <w:left w:val="nil"/>
              <w:bottom w:val="single" w:sz="8" w:space="0" w:color="auto"/>
              <w:right w:val="single" w:sz="8" w:space="0" w:color="auto"/>
            </w:tcBorders>
            <w:shd w:val="clear" w:color="auto" w:fill="auto"/>
            <w:noWrap/>
            <w:vAlign w:val="center"/>
            <w:hideMark/>
          </w:tcPr>
          <w:p w14:paraId="466B28BE"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Russian (Business Administration)</w:t>
            </w:r>
          </w:p>
        </w:tc>
        <w:tc>
          <w:tcPr>
            <w:tcW w:w="1208" w:type="dxa"/>
            <w:tcBorders>
              <w:top w:val="nil"/>
              <w:left w:val="nil"/>
              <w:bottom w:val="single" w:sz="8" w:space="0" w:color="auto"/>
              <w:right w:val="single" w:sz="8" w:space="0" w:color="auto"/>
            </w:tcBorders>
            <w:shd w:val="clear" w:color="auto" w:fill="auto"/>
            <w:noWrap/>
            <w:vAlign w:val="center"/>
            <w:hideMark/>
          </w:tcPr>
          <w:p w14:paraId="1806E727"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RUBA</w:t>
            </w:r>
          </w:p>
        </w:tc>
      </w:tr>
      <w:tr w:rsidR="009B7C80" w:rsidRPr="00990587" w14:paraId="406E1129"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03CA6377"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法语系</w:t>
            </w:r>
          </w:p>
        </w:tc>
        <w:tc>
          <w:tcPr>
            <w:tcW w:w="1984" w:type="dxa"/>
            <w:tcBorders>
              <w:top w:val="nil"/>
              <w:left w:val="nil"/>
              <w:bottom w:val="single" w:sz="8" w:space="0" w:color="auto"/>
              <w:right w:val="single" w:sz="8" w:space="0" w:color="auto"/>
            </w:tcBorders>
            <w:shd w:val="clear" w:color="auto" w:fill="auto"/>
            <w:vAlign w:val="center"/>
            <w:hideMark/>
          </w:tcPr>
          <w:p w14:paraId="06568B2D"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法语</w:t>
            </w:r>
          </w:p>
        </w:tc>
        <w:tc>
          <w:tcPr>
            <w:tcW w:w="3686" w:type="dxa"/>
            <w:tcBorders>
              <w:top w:val="nil"/>
              <w:left w:val="nil"/>
              <w:bottom w:val="single" w:sz="8" w:space="0" w:color="auto"/>
              <w:right w:val="single" w:sz="8" w:space="0" w:color="auto"/>
            </w:tcBorders>
            <w:shd w:val="clear" w:color="auto" w:fill="auto"/>
            <w:noWrap/>
            <w:vAlign w:val="center"/>
            <w:hideMark/>
          </w:tcPr>
          <w:p w14:paraId="4125E0A4"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French</w:t>
            </w:r>
          </w:p>
        </w:tc>
        <w:tc>
          <w:tcPr>
            <w:tcW w:w="1208" w:type="dxa"/>
            <w:tcBorders>
              <w:top w:val="nil"/>
              <w:left w:val="nil"/>
              <w:bottom w:val="single" w:sz="8" w:space="0" w:color="auto"/>
              <w:right w:val="single" w:sz="8" w:space="0" w:color="auto"/>
            </w:tcBorders>
            <w:shd w:val="clear" w:color="auto" w:fill="auto"/>
            <w:noWrap/>
            <w:vAlign w:val="center"/>
            <w:hideMark/>
          </w:tcPr>
          <w:p w14:paraId="6527BC42"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FREN</w:t>
            </w:r>
          </w:p>
        </w:tc>
      </w:tr>
      <w:tr w:rsidR="009B7C80" w:rsidRPr="00990587" w14:paraId="46A42453"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59951BEC"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德语系</w:t>
            </w:r>
          </w:p>
        </w:tc>
        <w:tc>
          <w:tcPr>
            <w:tcW w:w="1984" w:type="dxa"/>
            <w:tcBorders>
              <w:top w:val="nil"/>
              <w:left w:val="nil"/>
              <w:bottom w:val="single" w:sz="8" w:space="0" w:color="auto"/>
              <w:right w:val="single" w:sz="8" w:space="0" w:color="auto"/>
            </w:tcBorders>
            <w:shd w:val="clear" w:color="auto" w:fill="auto"/>
            <w:vAlign w:val="center"/>
            <w:hideMark/>
          </w:tcPr>
          <w:p w14:paraId="485D1842"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德语</w:t>
            </w:r>
          </w:p>
        </w:tc>
        <w:tc>
          <w:tcPr>
            <w:tcW w:w="3686" w:type="dxa"/>
            <w:tcBorders>
              <w:top w:val="nil"/>
              <w:left w:val="nil"/>
              <w:bottom w:val="single" w:sz="8" w:space="0" w:color="auto"/>
              <w:right w:val="single" w:sz="8" w:space="0" w:color="auto"/>
            </w:tcBorders>
            <w:shd w:val="clear" w:color="auto" w:fill="auto"/>
            <w:noWrap/>
            <w:vAlign w:val="center"/>
            <w:hideMark/>
          </w:tcPr>
          <w:p w14:paraId="3678688E"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German</w:t>
            </w:r>
          </w:p>
        </w:tc>
        <w:tc>
          <w:tcPr>
            <w:tcW w:w="1208" w:type="dxa"/>
            <w:tcBorders>
              <w:top w:val="nil"/>
              <w:left w:val="nil"/>
              <w:bottom w:val="single" w:sz="8" w:space="0" w:color="auto"/>
              <w:right w:val="single" w:sz="8" w:space="0" w:color="auto"/>
            </w:tcBorders>
            <w:shd w:val="clear" w:color="auto" w:fill="auto"/>
            <w:noWrap/>
            <w:vAlign w:val="center"/>
            <w:hideMark/>
          </w:tcPr>
          <w:p w14:paraId="444FDB7D"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GERM</w:t>
            </w:r>
          </w:p>
        </w:tc>
      </w:tr>
      <w:tr w:rsidR="009B7C80" w:rsidRPr="00990587" w14:paraId="79D6C728"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2125CCB"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德语系</w:t>
            </w:r>
          </w:p>
        </w:tc>
        <w:tc>
          <w:tcPr>
            <w:tcW w:w="1984" w:type="dxa"/>
            <w:tcBorders>
              <w:top w:val="nil"/>
              <w:left w:val="nil"/>
              <w:bottom w:val="single" w:sz="8" w:space="0" w:color="auto"/>
              <w:right w:val="single" w:sz="8" w:space="0" w:color="auto"/>
            </w:tcBorders>
            <w:shd w:val="clear" w:color="auto" w:fill="auto"/>
            <w:vAlign w:val="center"/>
            <w:hideMark/>
          </w:tcPr>
          <w:p w14:paraId="357EAD04"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瑞典语</w:t>
            </w:r>
          </w:p>
        </w:tc>
        <w:tc>
          <w:tcPr>
            <w:tcW w:w="3686" w:type="dxa"/>
            <w:tcBorders>
              <w:top w:val="nil"/>
              <w:left w:val="nil"/>
              <w:bottom w:val="single" w:sz="8" w:space="0" w:color="auto"/>
              <w:right w:val="single" w:sz="8" w:space="0" w:color="auto"/>
            </w:tcBorders>
            <w:shd w:val="clear" w:color="auto" w:fill="auto"/>
            <w:noWrap/>
            <w:vAlign w:val="center"/>
            <w:hideMark/>
          </w:tcPr>
          <w:p w14:paraId="57C0410D"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Swedish</w:t>
            </w:r>
          </w:p>
        </w:tc>
        <w:tc>
          <w:tcPr>
            <w:tcW w:w="1208" w:type="dxa"/>
            <w:tcBorders>
              <w:top w:val="nil"/>
              <w:left w:val="nil"/>
              <w:bottom w:val="single" w:sz="8" w:space="0" w:color="auto"/>
              <w:right w:val="single" w:sz="8" w:space="0" w:color="auto"/>
            </w:tcBorders>
            <w:shd w:val="clear" w:color="auto" w:fill="auto"/>
            <w:noWrap/>
            <w:vAlign w:val="center"/>
            <w:hideMark/>
          </w:tcPr>
          <w:p w14:paraId="058C7E52"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SWED</w:t>
            </w:r>
          </w:p>
        </w:tc>
      </w:tr>
      <w:tr w:rsidR="009B7C80" w:rsidRPr="00990587" w14:paraId="1830A23E"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FA352A6"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德语系</w:t>
            </w:r>
          </w:p>
        </w:tc>
        <w:tc>
          <w:tcPr>
            <w:tcW w:w="1984" w:type="dxa"/>
            <w:tcBorders>
              <w:top w:val="nil"/>
              <w:left w:val="nil"/>
              <w:bottom w:val="single" w:sz="8" w:space="0" w:color="auto"/>
              <w:right w:val="single" w:sz="8" w:space="0" w:color="auto"/>
            </w:tcBorders>
            <w:shd w:val="clear" w:color="auto" w:fill="auto"/>
            <w:vAlign w:val="center"/>
            <w:hideMark/>
          </w:tcPr>
          <w:p w14:paraId="77A693BA"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德语（工商管理）</w:t>
            </w:r>
          </w:p>
        </w:tc>
        <w:tc>
          <w:tcPr>
            <w:tcW w:w="3686" w:type="dxa"/>
            <w:tcBorders>
              <w:top w:val="nil"/>
              <w:left w:val="nil"/>
              <w:bottom w:val="single" w:sz="8" w:space="0" w:color="auto"/>
              <w:right w:val="single" w:sz="8" w:space="0" w:color="auto"/>
            </w:tcBorders>
            <w:shd w:val="clear" w:color="auto" w:fill="auto"/>
            <w:noWrap/>
            <w:vAlign w:val="center"/>
            <w:hideMark/>
          </w:tcPr>
          <w:p w14:paraId="4C7E3637"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German (Business Administration)</w:t>
            </w:r>
          </w:p>
        </w:tc>
        <w:tc>
          <w:tcPr>
            <w:tcW w:w="1208" w:type="dxa"/>
            <w:tcBorders>
              <w:top w:val="nil"/>
              <w:left w:val="nil"/>
              <w:bottom w:val="single" w:sz="8" w:space="0" w:color="auto"/>
              <w:right w:val="single" w:sz="8" w:space="0" w:color="auto"/>
            </w:tcBorders>
            <w:shd w:val="clear" w:color="auto" w:fill="auto"/>
            <w:noWrap/>
            <w:vAlign w:val="center"/>
            <w:hideMark/>
          </w:tcPr>
          <w:p w14:paraId="20F2A856"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GEBA</w:t>
            </w:r>
          </w:p>
        </w:tc>
      </w:tr>
      <w:tr w:rsidR="009B7C80" w:rsidRPr="00990587" w14:paraId="5AC72DD2"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1CCCE471"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德语系</w:t>
            </w:r>
          </w:p>
        </w:tc>
        <w:tc>
          <w:tcPr>
            <w:tcW w:w="1984" w:type="dxa"/>
            <w:tcBorders>
              <w:top w:val="nil"/>
              <w:left w:val="nil"/>
              <w:bottom w:val="single" w:sz="8" w:space="0" w:color="auto"/>
              <w:right w:val="single" w:sz="8" w:space="0" w:color="auto"/>
            </w:tcBorders>
            <w:shd w:val="clear" w:color="auto" w:fill="auto"/>
            <w:vAlign w:val="center"/>
            <w:hideMark/>
          </w:tcPr>
          <w:p w14:paraId="7B647433"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德语</w:t>
            </w:r>
            <w:r w:rsidRPr="00990587">
              <w:rPr>
                <w:rFonts w:ascii="Times New Roman" w:eastAsia="宋体" w:hAnsi="Times New Roman" w:cs="Times New Roman"/>
                <w:color w:val="000000"/>
                <w:szCs w:val="21"/>
              </w:rPr>
              <w:t>(</w:t>
            </w:r>
            <w:r w:rsidRPr="00990587">
              <w:rPr>
                <w:rFonts w:ascii="宋体" w:eastAsia="宋体" w:hAnsi="宋体" w:hint="eastAsia"/>
                <w:color w:val="000000"/>
                <w:szCs w:val="21"/>
              </w:rPr>
              <w:t>经济学）</w:t>
            </w:r>
          </w:p>
        </w:tc>
        <w:tc>
          <w:tcPr>
            <w:tcW w:w="3686" w:type="dxa"/>
            <w:tcBorders>
              <w:top w:val="nil"/>
              <w:left w:val="nil"/>
              <w:bottom w:val="single" w:sz="8" w:space="0" w:color="auto"/>
              <w:right w:val="single" w:sz="8" w:space="0" w:color="auto"/>
            </w:tcBorders>
            <w:shd w:val="clear" w:color="auto" w:fill="auto"/>
            <w:noWrap/>
            <w:vAlign w:val="center"/>
            <w:hideMark/>
          </w:tcPr>
          <w:p w14:paraId="57CACEB9"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German</w:t>
            </w:r>
            <w:r w:rsidRPr="00990587">
              <w:rPr>
                <w:rFonts w:ascii="Times New Roman" w:eastAsia="等线" w:hAnsi="Times New Roman" w:cs="Times New Roman"/>
                <w:color w:val="000000"/>
                <w:szCs w:val="21"/>
              </w:rPr>
              <w:t>（</w:t>
            </w:r>
            <w:r w:rsidRPr="00990587">
              <w:rPr>
                <w:rFonts w:ascii="Times New Roman" w:eastAsia="等线" w:hAnsi="Times New Roman" w:cs="Times New Roman"/>
                <w:color w:val="000000"/>
                <w:szCs w:val="21"/>
              </w:rPr>
              <w:t>Economics</w:t>
            </w:r>
            <w:r w:rsidRPr="00990587">
              <w:rPr>
                <w:rFonts w:ascii="Times New Roman" w:eastAsia="等线" w:hAnsi="Times New Roman" w:cs="Times New Roman"/>
                <w:color w:val="000000"/>
                <w:szCs w:val="21"/>
              </w:rPr>
              <w:t>）</w:t>
            </w:r>
          </w:p>
        </w:tc>
        <w:tc>
          <w:tcPr>
            <w:tcW w:w="1208" w:type="dxa"/>
            <w:tcBorders>
              <w:top w:val="nil"/>
              <w:left w:val="nil"/>
              <w:bottom w:val="single" w:sz="8" w:space="0" w:color="auto"/>
              <w:right w:val="single" w:sz="8" w:space="0" w:color="auto"/>
            </w:tcBorders>
            <w:shd w:val="clear" w:color="auto" w:fill="auto"/>
            <w:noWrap/>
            <w:vAlign w:val="center"/>
            <w:hideMark/>
          </w:tcPr>
          <w:p w14:paraId="1A697556"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GEEC</w:t>
            </w:r>
          </w:p>
        </w:tc>
      </w:tr>
      <w:tr w:rsidR="009B7C80" w:rsidRPr="00990587" w14:paraId="6202039E"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635B95E"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新闻传播学院</w:t>
            </w:r>
          </w:p>
        </w:tc>
        <w:tc>
          <w:tcPr>
            <w:tcW w:w="1984" w:type="dxa"/>
            <w:tcBorders>
              <w:top w:val="nil"/>
              <w:left w:val="nil"/>
              <w:bottom w:val="single" w:sz="8" w:space="0" w:color="auto"/>
              <w:right w:val="single" w:sz="8" w:space="0" w:color="auto"/>
            </w:tcBorders>
            <w:shd w:val="clear" w:color="auto" w:fill="auto"/>
            <w:vAlign w:val="center"/>
            <w:hideMark/>
          </w:tcPr>
          <w:p w14:paraId="76150A16"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广告学</w:t>
            </w:r>
          </w:p>
        </w:tc>
        <w:tc>
          <w:tcPr>
            <w:tcW w:w="3686" w:type="dxa"/>
            <w:tcBorders>
              <w:top w:val="nil"/>
              <w:left w:val="nil"/>
              <w:bottom w:val="single" w:sz="8" w:space="0" w:color="auto"/>
              <w:right w:val="single" w:sz="8" w:space="0" w:color="auto"/>
            </w:tcBorders>
            <w:shd w:val="clear" w:color="auto" w:fill="auto"/>
            <w:noWrap/>
            <w:vAlign w:val="center"/>
            <w:hideMark/>
          </w:tcPr>
          <w:p w14:paraId="2030DE03"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Advertising</w:t>
            </w:r>
          </w:p>
        </w:tc>
        <w:tc>
          <w:tcPr>
            <w:tcW w:w="1208" w:type="dxa"/>
            <w:tcBorders>
              <w:top w:val="nil"/>
              <w:left w:val="nil"/>
              <w:bottom w:val="single" w:sz="8" w:space="0" w:color="auto"/>
              <w:right w:val="single" w:sz="8" w:space="0" w:color="auto"/>
            </w:tcBorders>
            <w:shd w:val="clear" w:color="auto" w:fill="auto"/>
            <w:noWrap/>
            <w:vAlign w:val="center"/>
            <w:hideMark/>
          </w:tcPr>
          <w:p w14:paraId="0DC1E1D9"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ADVT</w:t>
            </w:r>
          </w:p>
        </w:tc>
      </w:tr>
      <w:tr w:rsidR="009B7C80" w:rsidRPr="00990587" w14:paraId="5BC27691"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0251B0AD"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新闻传播学院</w:t>
            </w:r>
          </w:p>
        </w:tc>
        <w:tc>
          <w:tcPr>
            <w:tcW w:w="1984" w:type="dxa"/>
            <w:tcBorders>
              <w:top w:val="nil"/>
              <w:left w:val="nil"/>
              <w:bottom w:val="single" w:sz="8" w:space="0" w:color="auto"/>
              <w:right w:val="single" w:sz="8" w:space="0" w:color="auto"/>
            </w:tcBorders>
            <w:shd w:val="clear" w:color="auto" w:fill="auto"/>
            <w:vAlign w:val="center"/>
            <w:hideMark/>
          </w:tcPr>
          <w:p w14:paraId="12F37C05"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新闻学</w:t>
            </w:r>
          </w:p>
        </w:tc>
        <w:tc>
          <w:tcPr>
            <w:tcW w:w="3686" w:type="dxa"/>
            <w:tcBorders>
              <w:top w:val="nil"/>
              <w:left w:val="nil"/>
              <w:bottom w:val="single" w:sz="8" w:space="0" w:color="auto"/>
              <w:right w:val="single" w:sz="8" w:space="0" w:color="auto"/>
            </w:tcBorders>
            <w:shd w:val="clear" w:color="auto" w:fill="auto"/>
            <w:noWrap/>
            <w:vAlign w:val="center"/>
            <w:hideMark/>
          </w:tcPr>
          <w:p w14:paraId="21E994E0"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Journalism</w:t>
            </w:r>
          </w:p>
        </w:tc>
        <w:tc>
          <w:tcPr>
            <w:tcW w:w="1208" w:type="dxa"/>
            <w:tcBorders>
              <w:top w:val="nil"/>
              <w:left w:val="nil"/>
              <w:bottom w:val="single" w:sz="8" w:space="0" w:color="auto"/>
              <w:right w:val="single" w:sz="8" w:space="0" w:color="auto"/>
            </w:tcBorders>
            <w:shd w:val="clear" w:color="auto" w:fill="auto"/>
            <w:noWrap/>
            <w:vAlign w:val="center"/>
            <w:hideMark/>
          </w:tcPr>
          <w:p w14:paraId="190123AE"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JOUR</w:t>
            </w:r>
          </w:p>
        </w:tc>
      </w:tr>
      <w:tr w:rsidR="009B7C80" w:rsidRPr="00990587" w14:paraId="6464BCD4"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4E4B86E5"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新闻传播学院</w:t>
            </w:r>
          </w:p>
        </w:tc>
        <w:tc>
          <w:tcPr>
            <w:tcW w:w="1984" w:type="dxa"/>
            <w:tcBorders>
              <w:top w:val="nil"/>
              <w:left w:val="nil"/>
              <w:bottom w:val="single" w:sz="8" w:space="0" w:color="auto"/>
              <w:right w:val="single" w:sz="8" w:space="0" w:color="auto"/>
            </w:tcBorders>
            <w:shd w:val="clear" w:color="auto" w:fill="auto"/>
            <w:vAlign w:val="center"/>
            <w:hideMark/>
          </w:tcPr>
          <w:p w14:paraId="4282E073"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网络与新媒体</w:t>
            </w:r>
          </w:p>
        </w:tc>
        <w:tc>
          <w:tcPr>
            <w:tcW w:w="3686" w:type="dxa"/>
            <w:tcBorders>
              <w:top w:val="nil"/>
              <w:left w:val="nil"/>
              <w:bottom w:val="single" w:sz="8" w:space="0" w:color="auto"/>
              <w:right w:val="single" w:sz="8" w:space="0" w:color="auto"/>
            </w:tcBorders>
            <w:shd w:val="clear" w:color="auto" w:fill="auto"/>
            <w:noWrap/>
            <w:vAlign w:val="center"/>
            <w:hideMark/>
          </w:tcPr>
          <w:p w14:paraId="31E96CC7"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New Media and Online Journalism</w:t>
            </w:r>
          </w:p>
        </w:tc>
        <w:tc>
          <w:tcPr>
            <w:tcW w:w="1208" w:type="dxa"/>
            <w:tcBorders>
              <w:top w:val="nil"/>
              <w:left w:val="nil"/>
              <w:bottom w:val="single" w:sz="8" w:space="0" w:color="auto"/>
              <w:right w:val="single" w:sz="8" w:space="0" w:color="auto"/>
            </w:tcBorders>
            <w:shd w:val="clear" w:color="auto" w:fill="auto"/>
            <w:noWrap/>
            <w:vAlign w:val="center"/>
            <w:hideMark/>
          </w:tcPr>
          <w:p w14:paraId="62FECF54"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NMOJ</w:t>
            </w:r>
          </w:p>
        </w:tc>
      </w:tr>
      <w:tr w:rsidR="009B7C80" w:rsidRPr="00990587" w14:paraId="0128E072"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07ACFFC3"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新闻传播学院</w:t>
            </w:r>
          </w:p>
        </w:tc>
        <w:tc>
          <w:tcPr>
            <w:tcW w:w="1984" w:type="dxa"/>
            <w:tcBorders>
              <w:top w:val="nil"/>
              <w:left w:val="nil"/>
              <w:bottom w:val="single" w:sz="8" w:space="0" w:color="auto"/>
              <w:right w:val="single" w:sz="8" w:space="0" w:color="auto"/>
            </w:tcBorders>
            <w:shd w:val="clear" w:color="auto" w:fill="auto"/>
            <w:vAlign w:val="center"/>
            <w:hideMark/>
          </w:tcPr>
          <w:p w14:paraId="12DCA127"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广播电视学</w:t>
            </w:r>
          </w:p>
        </w:tc>
        <w:tc>
          <w:tcPr>
            <w:tcW w:w="3686" w:type="dxa"/>
            <w:tcBorders>
              <w:top w:val="nil"/>
              <w:left w:val="nil"/>
              <w:bottom w:val="single" w:sz="8" w:space="0" w:color="auto"/>
              <w:right w:val="single" w:sz="8" w:space="0" w:color="auto"/>
            </w:tcBorders>
            <w:shd w:val="clear" w:color="auto" w:fill="auto"/>
            <w:noWrap/>
            <w:vAlign w:val="center"/>
            <w:hideMark/>
          </w:tcPr>
          <w:p w14:paraId="351F0952"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Broadcasting</w:t>
            </w:r>
          </w:p>
        </w:tc>
        <w:tc>
          <w:tcPr>
            <w:tcW w:w="1208" w:type="dxa"/>
            <w:tcBorders>
              <w:top w:val="nil"/>
              <w:left w:val="nil"/>
              <w:bottom w:val="single" w:sz="8" w:space="0" w:color="auto"/>
              <w:right w:val="single" w:sz="8" w:space="0" w:color="auto"/>
            </w:tcBorders>
            <w:shd w:val="clear" w:color="auto" w:fill="auto"/>
            <w:noWrap/>
            <w:vAlign w:val="center"/>
            <w:hideMark/>
          </w:tcPr>
          <w:p w14:paraId="02B55274"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BROA</w:t>
            </w:r>
          </w:p>
        </w:tc>
      </w:tr>
      <w:tr w:rsidR="009B7C80" w:rsidRPr="00990587" w14:paraId="202F33E8"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183720A7"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新闻传播学院</w:t>
            </w:r>
          </w:p>
        </w:tc>
        <w:tc>
          <w:tcPr>
            <w:tcW w:w="1984" w:type="dxa"/>
            <w:tcBorders>
              <w:top w:val="nil"/>
              <w:left w:val="nil"/>
              <w:bottom w:val="single" w:sz="8" w:space="0" w:color="auto"/>
              <w:right w:val="single" w:sz="8" w:space="0" w:color="auto"/>
            </w:tcBorders>
            <w:shd w:val="clear" w:color="auto" w:fill="auto"/>
            <w:vAlign w:val="center"/>
            <w:hideMark/>
          </w:tcPr>
          <w:p w14:paraId="15EC69BA"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国际新闻与传播</w:t>
            </w:r>
          </w:p>
        </w:tc>
        <w:tc>
          <w:tcPr>
            <w:tcW w:w="3686" w:type="dxa"/>
            <w:tcBorders>
              <w:top w:val="nil"/>
              <w:left w:val="nil"/>
              <w:bottom w:val="single" w:sz="8" w:space="0" w:color="auto"/>
              <w:right w:val="single" w:sz="8" w:space="0" w:color="auto"/>
            </w:tcBorders>
            <w:shd w:val="clear" w:color="auto" w:fill="auto"/>
            <w:noWrap/>
            <w:vAlign w:val="center"/>
            <w:hideMark/>
          </w:tcPr>
          <w:p w14:paraId="29A0BABA"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International Journalism and Communication</w:t>
            </w:r>
          </w:p>
        </w:tc>
        <w:tc>
          <w:tcPr>
            <w:tcW w:w="1208" w:type="dxa"/>
            <w:tcBorders>
              <w:top w:val="nil"/>
              <w:left w:val="nil"/>
              <w:bottom w:val="single" w:sz="8" w:space="0" w:color="auto"/>
              <w:right w:val="single" w:sz="8" w:space="0" w:color="auto"/>
            </w:tcBorders>
            <w:shd w:val="clear" w:color="auto" w:fill="auto"/>
            <w:noWrap/>
            <w:vAlign w:val="center"/>
            <w:hideMark/>
          </w:tcPr>
          <w:p w14:paraId="16283969"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IJCO</w:t>
            </w:r>
          </w:p>
        </w:tc>
      </w:tr>
      <w:tr w:rsidR="009B7C80" w:rsidRPr="00990587" w14:paraId="3C74F11E"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4DE71F0D"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国际教育学院</w:t>
            </w:r>
          </w:p>
        </w:tc>
        <w:tc>
          <w:tcPr>
            <w:tcW w:w="1984" w:type="dxa"/>
            <w:tcBorders>
              <w:top w:val="nil"/>
              <w:left w:val="nil"/>
              <w:bottom w:val="single" w:sz="8" w:space="0" w:color="auto"/>
              <w:right w:val="single" w:sz="8" w:space="0" w:color="auto"/>
            </w:tcBorders>
            <w:shd w:val="clear" w:color="auto" w:fill="auto"/>
            <w:vAlign w:val="center"/>
            <w:hideMark/>
          </w:tcPr>
          <w:p w14:paraId="369F1269"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商务英语</w:t>
            </w:r>
          </w:p>
        </w:tc>
        <w:tc>
          <w:tcPr>
            <w:tcW w:w="3686" w:type="dxa"/>
            <w:tcBorders>
              <w:top w:val="nil"/>
              <w:left w:val="nil"/>
              <w:bottom w:val="single" w:sz="8" w:space="0" w:color="auto"/>
              <w:right w:val="single" w:sz="8" w:space="0" w:color="auto"/>
            </w:tcBorders>
            <w:shd w:val="clear" w:color="auto" w:fill="auto"/>
            <w:noWrap/>
            <w:vAlign w:val="center"/>
            <w:hideMark/>
          </w:tcPr>
          <w:p w14:paraId="0F921413"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Business English</w:t>
            </w:r>
          </w:p>
        </w:tc>
        <w:tc>
          <w:tcPr>
            <w:tcW w:w="1208" w:type="dxa"/>
            <w:tcBorders>
              <w:top w:val="nil"/>
              <w:left w:val="nil"/>
              <w:bottom w:val="single" w:sz="8" w:space="0" w:color="auto"/>
              <w:right w:val="single" w:sz="8" w:space="0" w:color="auto"/>
            </w:tcBorders>
            <w:shd w:val="clear" w:color="auto" w:fill="auto"/>
            <w:noWrap/>
            <w:vAlign w:val="center"/>
            <w:hideMark/>
          </w:tcPr>
          <w:p w14:paraId="7218CCC7"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BUEN</w:t>
            </w:r>
          </w:p>
        </w:tc>
      </w:tr>
      <w:tr w:rsidR="009B7C80" w:rsidRPr="00990587" w14:paraId="5DDDACD2"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6D52EB6E"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国际教育学院</w:t>
            </w:r>
          </w:p>
        </w:tc>
        <w:tc>
          <w:tcPr>
            <w:tcW w:w="1984" w:type="dxa"/>
            <w:tcBorders>
              <w:top w:val="nil"/>
              <w:left w:val="nil"/>
              <w:bottom w:val="single" w:sz="8" w:space="0" w:color="auto"/>
              <w:right w:val="single" w:sz="8" w:space="0" w:color="auto"/>
            </w:tcBorders>
            <w:shd w:val="clear" w:color="auto" w:fill="auto"/>
            <w:vAlign w:val="center"/>
            <w:hideMark/>
          </w:tcPr>
          <w:p w14:paraId="211ECB81"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教育技术学</w:t>
            </w:r>
          </w:p>
        </w:tc>
        <w:tc>
          <w:tcPr>
            <w:tcW w:w="3686" w:type="dxa"/>
            <w:tcBorders>
              <w:top w:val="nil"/>
              <w:left w:val="nil"/>
              <w:bottom w:val="single" w:sz="8" w:space="0" w:color="auto"/>
              <w:right w:val="single" w:sz="8" w:space="0" w:color="auto"/>
            </w:tcBorders>
            <w:shd w:val="clear" w:color="auto" w:fill="auto"/>
            <w:noWrap/>
            <w:vAlign w:val="center"/>
            <w:hideMark/>
          </w:tcPr>
          <w:p w14:paraId="3571E71C"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Educational Technology</w:t>
            </w:r>
          </w:p>
        </w:tc>
        <w:tc>
          <w:tcPr>
            <w:tcW w:w="1208" w:type="dxa"/>
            <w:tcBorders>
              <w:top w:val="nil"/>
              <w:left w:val="nil"/>
              <w:bottom w:val="single" w:sz="8" w:space="0" w:color="auto"/>
              <w:right w:val="single" w:sz="8" w:space="0" w:color="auto"/>
            </w:tcBorders>
            <w:shd w:val="clear" w:color="auto" w:fill="auto"/>
            <w:noWrap/>
            <w:vAlign w:val="center"/>
            <w:hideMark/>
          </w:tcPr>
          <w:p w14:paraId="6DBBEF71"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EDTE</w:t>
            </w:r>
          </w:p>
        </w:tc>
      </w:tr>
      <w:tr w:rsidR="009B7C80" w:rsidRPr="00990587" w14:paraId="4BE09F4F"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1C3BEE5A"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国际教育学院</w:t>
            </w:r>
          </w:p>
        </w:tc>
        <w:tc>
          <w:tcPr>
            <w:tcW w:w="1984" w:type="dxa"/>
            <w:tcBorders>
              <w:top w:val="nil"/>
              <w:left w:val="nil"/>
              <w:bottom w:val="single" w:sz="8" w:space="0" w:color="auto"/>
              <w:right w:val="single" w:sz="8" w:space="0" w:color="auto"/>
            </w:tcBorders>
            <w:shd w:val="clear" w:color="auto" w:fill="auto"/>
            <w:vAlign w:val="center"/>
            <w:hideMark/>
          </w:tcPr>
          <w:p w14:paraId="4233A20D"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汉语国际教育</w:t>
            </w:r>
          </w:p>
        </w:tc>
        <w:tc>
          <w:tcPr>
            <w:tcW w:w="3686" w:type="dxa"/>
            <w:tcBorders>
              <w:top w:val="nil"/>
              <w:left w:val="nil"/>
              <w:bottom w:val="single" w:sz="8" w:space="0" w:color="auto"/>
              <w:right w:val="single" w:sz="8" w:space="0" w:color="auto"/>
            </w:tcBorders>
            <w:shd w:val="clear" w:color="auto" w:fill="auto"/>
            <w:noWrap/>
            <w:vAlign w:val="center"/>
            <w:hideMark/>
          </w:tcPr>
          <w:p w14:paraId="51DC9EC5"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 xml:space="preserve">Teaching Chinese To Speakers </w:t>
            </w:r>
            <w:proofErr w:type="gramStart"/>
            <w:r w:rsidRPr="00990587">
              <w:rPr>
                <w:rFonts w:ascii="Times New Roman" w:eastAsia="等线" w:hAnsi="Times New Roman" w:cs="Times New Roman"/>
                <w:color w:val="000000"/>
                <w:szCs w:val="21"/>
              </w:rPr>
              <w:t>Of</w:t>
            </w:r>
            <w:proofErr w:type="gramEnd"/>
            <w:r w:rsidRPr="00990587">
              <w:rPr>
                <w:rFonts w:ascii="Times New Roman" w:eastAsia="等线" w:hAnsi="Times New Roman" w:cs="Times New Roman"/>
                <w:color w:val="000000"/>
                <w:szCs w:val="21"/>
              </w:rPr>
              <w:t xml:space="preserve"> Other Languages</w:t>
            </w:r>
          </w:p>
        </w:tc>
        <w:tc>
          <w:tcPr>
            <w:tcW w:w="1208" w:type="dxa"/>
            <w:tcBorders>
              <w:top w:val="nil"/>
              <w:left w:val="nil"/>
              <w:bottom w:val="single" w:sz="8" w:space="0" w:color="auto"/>
              <w:right w:val="single" w:sz="8" w:space="0" w:color="auto"/>
            </w:tcBorders>
            <w:shd w:val="clear" w:color="auto" w:fill="auto"/>
            <w:noWrap/>
            <w:vAlign w:val="center"/>
            <w:hideMark/>
          </w:tcPr>
          <w:p w14:paraId="17C3C170"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TCSL</w:t>
            </w:r>
          </w:p>
        </w:tc>
      </w:tr>
      <w:tr w:rsidR="009B7C80" w:rsidRPr="00990587" w14:paraId="05847F84"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034C6754"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国际教育学院</w:t>
            </w:r>
          </w:p>
        </w:tc>
        <w:tc>
          <w:tcPr>
            <w:tcW w:w="1984" w:type="dxa"/>
            <w:tcBorders>
              <w:top w:val="nil"/>
              <w:left w:val="nil"/>
              <w:bottom w:val="single" w:sz="8" w:space="0" w:color="auto"/>
              <w:right w:val="single" w:sz="8" w:space="0" w:color="auto"/>
            </w:tcBorders>
            <w:shd w:val="clear" w:color="auto" w:fill="auto"/>
            <w:vAlign w:val="center"/>
            <w:hideMark/>
          </w:tcPr>
          <w:p w14:paraId="2524BBE3"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英语（教育）</w:t>
            </w:r>
          </w:p>
        </w:tc>
        <w:tc>
          <w:tcPr>
            <w:tcW w:w="3686" w:type="dxa"/>
            <w:tcBorders>
              <w:top w:val="nil"/>
              <w:left w:val="nil"/>
              <w:bottom w:val="single" w:sz="8" w:space="0" w:color="auto"/>
              <w:right w:val="single" w:sz="8" w:space="0" w:color="auto"/>
            </w:tcBorders>
            <w:shd w:val="clear" w:color="auto" w:fill="auto"/>
            <w:noWrap/>
            <w:vAlign w:val="center"/>
            <w:hideMark/>
          </w:tcPr>
          <w:p w14:paraId="0D48BA0E"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English (English Language Teaching)</w:t>
            </w:r>
          </w:p>
        </w:tc>
        <w:tc>
          <w:tcPr>
            <w:tcW w:w="1208" w:type="dxa"/>
            <w:tcBorders>
              <w:top w:val="nil"/>
              <w:left w:val="nil"/>
              <w:bottom w:val="single" w:sz="8" w:space="0" w:color="auto"/>
              <w:right w:val="single" w:sz="8" w:space="0" w:color="auto"/>
            </w:tcBorders>
            <w:shd w:val="clear" w:color="auto" w:fill="auto"/>
            <w:vAlign w:val="center"/>
            <w:hideMark/>
          </w:tcPr>
          <w:p w14:paraId="3A165340"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ENLT</w:t>
            </w:r>
          </w:p>
        </w:tc>
      </w:tr>
      <w:tr w:rsidR="009B7C80" w:rsidRPr="00990587" w14:paraId="4C69ECFC"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471CA672"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国际金融贸</w:t>
            </w:r>
            <w:r w:rsidRPr="00990587">
              <w:rPr>
                <w:rFonts w:ascii="宋体" w:eastAsia="宋体" w:hAnsi="宋体" w:hint="eastAsia"/>
                <w:color w:val="000000"/>
                <w:szCs w:val="21"/>
              </w:rPr>
              <w:lastRenderedPageBreak/>
              <w:t>易学院</w:t>
            </w:r>
          </w:p>
        </w:tc>
        <w:tc>
          <w:tcPr>
            <w:tcW w:w="1984" w:type="dxa"/>
            <w:tcBorders>
              <w:top w:val="nil"/>
              <w:left w:val="nil"/>
              <w:bottom w:val="single" w:sz="8" w:space="0" w:color="auto"/>
              <w:right w:val="single" w:sz="8" w:space="0" w:color="auto"/>
            </w:tcBorders>
            <w:shd w:val="clear" w:color="auto" w:fill="auto"/>
            <w:vAlign w:val="center"/>
            <w:hideMark/>
          </w:tcPr>
          <w:p w14:paraId="312A45CC"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lastRenderedPageBreak/>
              <w:t>会计学</w:t>
            </w:r>
          </w:p>
        </w:tc>
        <w:tc>
          <w:tcPr>
            <w:tcW w:w="3686" w:type="dxa"/>
            <w:tcBorders>
              <w:top w:val="nil"/>
              <w:left w:val="nil"/>
              <w:bottom w:val="single" w:sz="8" w:space="0" w:color="auto"/>
              <w:right w:val="single" w:sz="8" w:space="0" w:color="auto"/>
            </w:tcBorders>
            <w:shd w:val="clear" w:color="auto" w:fill="auto"/>
            <w:noWrap/>
            <w:vAlign w:val="center"/>
            <w:hideMark/>
          </w:tcPr>
          <w:p w14:paraId="3DC4698B"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Accounting</w:t>
            </w:r>
          </w:p>
        </w:tc>
        <w:tc>
          <w:tcPr>
            <w:tcW w:w="1208" w:type="dxa"/>
            <w:tcBorders>
              <w:top w:val="nil"/>
              <w:left w:val="nil"/>
              <w:bottom w:val="single" w:sz="8" w:space="0" w:color="auto"/>
              <w:right w:val="single" w:sz="8" w:space="0" w:color="auto"/>
            </w:tcBorders>
            <w:shd w:val="clear" w:color="auto" w:fill="auto"/>
            <w:noWrap/>
            <w:vAlign w:val="center"/>
            <w:hideMark/>
          </w:tcPr>
          <w:p w14:paraId="3311C972"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ACCT</w:t>
            </w:r>
          </w:p>
        </w:tc>
      </w:tr>
      <w:tr w:rsidR="009B7C80" w:rsidRPr="00990587" w14:paraId="01417743"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16B55FD5"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国际金融贸易学院</w:t>
            </w:r>
          </w:p>
        </w:tc>
        <w:tc>
          <w:tcPr>
            <w:tcW w:w="1984" w:type="dxa"/>
            <w:tcBorders>
              <w:top w:val="nil"/>
              <w:left w:val="nil"/>
              <w:bottom w:val="single" w:sz="8" w:space="0" w:color="auto"/>
              <w:right w:val="single" w:sz="8" w:space="0" w:color="auto"/>
            </w:tcBorders>
            <w:shd w:val="clear" w:color="auto" w:fill="auto"/>
            <w:vAlign w:val="center"/>
            <w:hideMark/>
          </w:tcPr>
          <w:p w14:paraId="472A3184"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精算学</w:t>
            </w:r>
          </w:p>
        </w:tc>
        <w:tc>
          <w:tcPr>
            <w:tcW w:w="3686" w:type="dxa"/>
            <w:tcBorders>
              <w:top w:val="nil"/>
              <w:left w:val="nil"/>
              <w:bottom w:val="single" w:sz="8" w:space="0" w:color="auto"/>
              <w:right w:val="single" w:sz="8" w:space="0" w:color="auto"/>
            </w:tcBorders>
            <w:shd w:val="clear" w:color="auto" w:fill="auto"/>
            <w:noWrap/>
            <w:vAlign w:val="center"/>
            <w:hideMark/>
          </w:tcPr>
          <w:p w14:paraId="38BA6534"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Actuarial Science</w:t>
            </w:r>
          </w:p>
        </w:tc>
        <w:tc>
          <w:tcPr>
            <w:tcW w:w="1208" w:type="dxa"/>
            <w:tcBorders>
              <w:top w:val="nil"/>
              <w:left w:val="nil"/>
              <w:bottom w:val="single" w:sz="8" w:space="0" w:color="auto"/>
              <w:right w:val="single" w:sz="8" w:space="0" w:color="auto"/>
            </w:tcBorders>
            <w:shd w:val="clear" w:color="auto" w:fill="auto"/>
            <w:noWrap/>
            <w:vAlign w:val="center"/>
            <w:hideMark/>
          </w:tcPr>
          <w:p w14:paraId="61C943F8"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ACSC</w:t>
            </w:r>
          </w:p>
        </w:tc>
      </w:tr>
      <w:tr w:rsidR="009B7C80" w:rsidRPr="00990587" w14:paraId="522ABC52"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4788E39C"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国际金融贸易学院</w:t>
            </w:r>
          </w:p>
        </w:tc>
        <w:tc>
          <w:tcPr>
            <w:tcW w:w="1984" w:type="dxa"/>
            <w:tcBorders>
              <w:top w:val="nil"/>
              <w:left w:val="nil"/>
              <w:bottom w:val="single" w:sz="8" w:space="0" w:color="auto"/>
              <w:right w:val="single" w:sz="8" w:space="0" w:color="auto"/>
            </w:tcBorders>
            <w:shd w:val="clear" w:color="auto" w:fill="auto"/>
            <w:vAlign w:val="center"/>
            <w:hideMark/>
          </w:tcPr>
          <w:p w14:paraId="6990C032"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金融学</w:t>
            </w:r>
          </w:p>
        </w:tc>
        <w:tc>
          <w:tcPr>
            <w:tcW w:w="3686" w:type="dxa"/>
            <w:tcBorders>
              <w:top w:val="nil"/>
              <w:left w:val="nil"/>
              <w:bottom w:val="single" w:sz="8" w:space="0" w:color="auto"/>
              <w:right w:val="single" w:sz="8" w:space="0" w:color="auto"/>
            </w:tcBorders>
            <w:shd w:val="clear" w:color="auto" w:fill="auto"/>
            <w:noWrap/>
            <w:vAlign w:val="center"/>
            <w:hideMark/>
          </w:tcPr>
          <w:p w14:paraId="712A3260"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Finance</w:t>
            </w:r>
          </w:p>
        </w:tc>
        <w:tc>
          <w:tcPr>
            <w:tcW w:w="1208" w:type="dxa"/>
            <w:tcBorders>
              <w:top w:val="nil"/>
              <w:left w:val="nil"/>
              <w:bottom w:val="single" w:sz="8" w:space="0" w:color="auto"/>
              <w:right w:val="single" w:sz="8" w:space="0" w:color="auto"/>
            </w:tcBorders>
            <w:shd w:val="clear" w:color="auto" w:fill="auto"/>
            <w:noWrap/>
            <w:vAlign w:val="center"/>
            <w:hideMark/>
          </w:tcPr>
          <w:p w14:paraId="7ADB8282"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FINA</w:t>
            </w:r>
          </w:p>
        </w:tc>
      </w:tr>
      <w:tr w:rsidR="009B7C80" w:rsidRPr="00990587" w14:paraId="1647969B"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4C8782CF"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国际金融贸易学院</w:t>
            </w:r>
          </w:p>
        </w:tc>
        <w:tc>
          <w:tcPr>
            <w:tcW w:w="1984" w:type="dxa"/>
            <w:tcBorders>
              <w:top w:val="nil"/>
              <w:left w:val="nil"/>
              <w:bottom w:val="single" w:sz="8" w:space="0" w:color="auto"/>
              <w:right w:val="single" w:sz="8" w:space="0" w:color="auto"/>
            </w:tcBorders>
            <w:shd w:val="clear" w:color="auto" w:fill="auto"/>
            <w:vAlign w:val="center"/>
            <w:hideMark/>
          </w:tcPr>
          <w:p w14:paraId="05B2240E"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数据科学与大数据技术</w:t>
            </w:r>
          </w:p>
        </w:tc>
        <w:tc>
          <w:tcPr>
            <w:tcW w:w="3686" w:type="dxa"/>
            <w:tcBorders>
              <w:top w:val="nil"/>
              <w:left w:val="nil"/>
              <w:bottom w:val="single" w:sz="8" w:space="0" w:color="auto"/>
              <w:right w:val="single" w:sz="8" w:space="0" w:color="auto"/>
            </w:tcBorders>
            <w:shd w:val="clear" w:color="auto" w:fill="auto"/>
            <w:noWrap/>
            <w:vAlign w:val="center"/>
            <w:hideMark/>
          </w:tcPr>
          <w:p w14:paraId="1E1DF34C"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Data Science and Big Data Technology</w:t>
            </w:r>
          </w:p>
        </w:tc>
        <w:tc>
          <w:tcPr>
            <w:tcW w:w="1208" w:type="dxa"/>
            <w:tcBorders>
              <w:top w:val="nil"/>
              <w:left w:val="nil"/>
              <w:bottom w:val="single" w:sz="8" w:space="0" w:color="auto"/>
              <w:right w:val="single" w:sz="8" w:space="0" w:color="auto"/>
            </w:tcBorders>
            <w:shd w:val="clear" w:color="auto" w:fill="auto"/>
            <w:noWrap/>
            <w:vAlign w:val="center"/>
            <w:hideMark/>
          </w:tcPr>
          <w:p w14:paraId="7E0B65A6"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DSBD</w:t>
            </w:r>
          </w:p>
        </w:tc>
      </w:tr>
      <w:tr w:rsidR="009B7C80" w:rsidRPr="00990587" w14:paraId="369FBF5D"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5369712E"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国际金融贸易学院</w:t>
            </w:r>
          </w:p>
        </w:tc>
        <w:tc>
          <w:tcPr>
            <w:tcW w:w="1984" w:type="dxa"/>
            <w:tcBorders>
              <w:top w:val="nil"/>
              <w:left w:val="nil"/>
              <w:bottom w:val="single" w:sz="8" w:space="0" w:color="auto"/>
              <w:right w:val="single" w:sz="8" w:space="0" w:color="auto"/>
            </w:tcBorders>
            <w:shd w:val="clear" w:color="auto" w:fill="auto"/>
            <w:vAlign w:val="center"/>
            <w:hideMark/>
          </w:tcPr>
          <w:p w14:paraId="0F27C662"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国际经济与贸易</w:t>
            </w:r>
          </w:p>
        </w:tc>
        <w:tc>
          <w:tcPr>
            <w:tcW w:w="3686" w:type="dxa"/>
            <w:tcBorders>
              <w:top w:val="nil"/>
              <w:left w:val="nil"/>
              <w:bottom w:val="single" w:sz="8" w:space="0" w:color="auto"/>
              <w:right w:val="single" w:sz="8" w:space="0" w:color="auto"/>
            </w:tcBorders>
            <w:shd w:val="clear" w:color="auto" w:fill="auto"/>
            <w:noWrap/>
            <w:vAlign w:val="center"/>
            <w:hideMark/>
          </w:tcPr>
          <w:p w14:paraId="03F25AD2"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International Economics and Trade</w:t>
            </w:r>
          </w:p>
        </w:tc>
        <w:tc>
          <w:tcPr>
            <w:tcW w:w="1208" w:type="dxa"/>
            <w:tcBorders>
              <w:top w:val="nil"/>
              <w:left w:val="nil"/>
              <w:bottom w:val="single" w:sz="8" w:space="0" w:color="auto"/>
              <w:right w:val="single" w:sz="8" w:space="0" w:color="auto"/>
            </w:tcBorders>
            <w:shd w:val="clear" w:color="auto" w:fill="auto"/>
            <w:noWrap/>
            <w:vAlign w:val="center"/>
            <w:hideMark/>
          </w:tcPr>
          <w:p w14:paraId="0392ED21"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IETR</w:t>
            </w:r>
          </w:p>
        </w:tc>
      </w:tr>
      <w:tr w:rsidR="009B7C80" w:rsidRPr="00990587" w14:paraId="4FCBD020"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97D2B5A"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国际工商管理学院</w:t>
            </w:r>
          </w:p>
        </w:tc>
        <w:tc>
          <w:tcPr>
            <w:tcW w:w="1984" w:type="dxa"/>
            <w:tcBorders>
              <w:top w:val="nil"/>
              <w:left w:val="nil"/>
              <w:bottom w:val="single" w:sz="8" w:space="0" w:color="auto"/>
              <w:right w:val="single" w:sz="8" w:space="0" w:color="auto"/>
            </w:tcBorders>
            <w:shd w:val="clear" w:color="auto" w:fill="auto"/>
            <w:vAlign w:val="center"/>
            <w:hideMark/>
          </w:tcPr>
          <w:p w14:paraId="41F4E9FF"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大数据管理与应用</w:t>
            </w:r>
          </w:p>
        </w:tc>
        <w:tc>
          <w:tcPr>
            <w:tcW w:w="3686" w:type="dxa"/>
            <w:tcBorders>
              <w:top w:val="nil"/>
              <w:left w:val="nil"/>
              <w:bottom w:val="single" w:sz="8" w:space="0" w:color="auto"/>
              <w:right w:val="single" w:sz="8" w:space="0" w:color="auto"/>
            </w:tcBorders>
            <w:shd w:val="clear" w:color="auto" w:fill="auto"/>
            <w:noWrap/>
            <w:vAlign w:val="center"/>
            <w:hideMark/>
          </w:tcPr>
          <w:p w14:paraId="6BC1AE5B"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Big Data Management and Application</w:t>
            </w:r>
          </w:p>
        </w:tc>
        <w:tc>
          <w:tcPr>
            <w:tcW w:w="1208" w:type="dxa"/>
            <w:tcBorders>
              <w:top w:val="nil"/>
              <w:left w:val="nil"/>
              <w:bottom w:val="single" w:sz="8" w:space="0" w:color="auto"/>
              <w:right w:val="single" w:sz="8" w:space="0" w:color="auto"/>
            </w:tcBorders>
            <w:shd w:val="clear" w:color="auto" w:fill="auto"/>
            <w:noWrap/>
            <w:vAlign w:val="center"/>
            <w:hideMark/>
          </w:tcPr>
          <w:p w14:paraId="004AC748"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BDMA</w:t>
            </w:r>
          </w:p>
        </w:tc>
      </w:tr>
      <w:tr w:rsidR="009B7C80" w:rsidRPr="00990587" w14:paraId="25A5F48F"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58FC3397"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国际工商管理学院</w:t>
            </w:r>
          </w:p>
        </w:tc>
        <w:tc>
          <w:tcPr>
            <w:tcW w:w="1984" w:type="dxa"/>
            <w:tcBorders>
              <w:top w:val="nil"/>
              <w:left w:val="nil"/>
              <w:bottom w:val="single" w:sz="8" w:space="0" w:color="auto"/>
              <w:right w:val="single" w:sz="8" w:space="0" w:color="auto"/>
            </w:tcBorders>
            <w:shd w:val="clear" w:color="auto" w:fill="auto"/>
            <w:vAlign w:val="center"/>
            <w:hideMark/>
          </w:tcPr>
          <w:p w14:paraId="5E541985"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工商管理</w:t>
            </w:r>
          </w:p>
        </w:tc>
        <w:tc>
          <w:tcPr>
            <w:tcW w:w="3686" w:type="dxa"/>
            <w:tcBorders>
              <w:top w:val="nil"/>
              <w:left w:val="nil"/>
              <w:bottom w:val="single" w:sz="8" w:space="0" w:color="auto"/>
              <w:right w:val="single" w:sz="8" w:space="0" w:color="auto"/>
            </w:tcBorders>
            <w:shd w:val="clear" w:color="auto" w:fill="auto"/>
            <w:noWrap/>
            <w:vAlign w:val="center"/>
            <w:hideMark/>
          </w:tcPr>
          <w:p w14:paraId="5B63F235"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Business Administration</w:t>
            </w:r>
          </w:p>
        </w:tc>
        <w:tc>
          <w:tcPr>
            <w:tcW w:w="1208" w:type="dxa"/>
            <w:tcBorders>
              <w:top w:val="nil"/>
              <w:left w:val="nil"/>
              <w:bottom w:val="single" w:sz="8" w:space="0" w:color="auto"/>
              <w:right w:val="single" w:sz="8" w:space="0" w:color="auto"/>
            </w:tcBorders>
            <w:shd w:val="clear" w:color="auto" w:fill="auto"/>
            <w:noWrap/>
            <w:vAlign w:val="center"/>
            <w:hideMark/>
          </w:tcPr>
          <w:p w14:paraId="244FD4DD"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BUAD</w:t>
            </w:r>
          </w:p>
        </w:tc>
      </w:tr>
      <w:tr w:rsidR="009B7C80" w:rsidRPr="00990587" w14:paraId="0A957915"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6AA3D65B"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国际工商管理学院</w:t>
            </w:r>
          </w:p>
        </w:tc>
        <w:tc>
          <w:tcPr>
            <w:tcW w:w="1984" w:type="dxa"/>
            <w:tcBorders>
              <w:top w:val="nil"/>
              <w:left w:val="nil"/>
              <w:bottom w:val="single" w:sz="8" w:space="0" w:color="auto"/>
              <w:right w:val="single" w:sz="8" w:space="0" w:color="auto"/>
            </w:tcBorders>
            <w:shd w:val="clear" w:color="auto" w:fill="auto"/>
            <w:vAlign w:val="center"/>
            <w:hideMark/>
          </w:tcPr>
          <w:p w14:paraId="2A635B0B"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财务管理</w:t>
            </w:r>
          </w:p>
        </w:tc>
        <w:tc>
          <w:tcPr>
            <w:tcW w:w="3686" w:type="dxa"/>
            <w:tcBorders>
              <w:top w:val="nil"/>
              <w:left w:val="nil"/>
              <w:bottom w:val="single" w:sz="8" w:space="0" w:color="auto"/>
              <w:right w:val="single" w:sz="8" w:space="0" w:color="auto"/>
            </w:tcBorders>
            <w:shd w:val="clear" w:color="auto" w:fill="auto"/>
            <w:noWrap/>
            <w:vAlign w:val="center"/>
            <w:hideMark/>
          </w:tcPr>
          <w:p w14:paraId="40A883BF"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Financial Management</w:t>
            </w:r>
          </w:p>
        </w:tc>
        <w:tc>
          <w:tcPr>
            <w:tcW w:w="1208" w:type="dxa"/>
            <w:tcBorders>
              <w:top w:val="nil"/>
              <w:left w:val="nil"/>
              <w:bottom w:val="single" w:sz="8" w:space="0" w:color="auto"/>
              <w:right w:val="single" w:sz="8" w:space="0" w:color="auto"/>
            </w:tcBorders>
            <w:shd w:val="clear" w:color="auto" w:fill="auto"/>
            <w:noWrap/>
            <w:vAlign w:val="center"/>
            <w:hideMark/>
          </w:tcPr>
          <w:p w14:paraId="1BD30C8F"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FIMA</w:t>
            </w:r>
          </w:p>
        </w:tc>
      </w:tr>
      <w:tr w:rsidR="009B7C80" w:rsidRPr="00990587" w14:paraId="77C7F657"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352D7C6"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国际工商管理学院</w:t>
            </w:r>
          </w:p>
        </w:tc>
        <w:tc>
          <w:tcPr>
            <w:tcW w:w="1984" w:type="dxa"/>
            <w:tcBorders>
              <w:top w:val="nil"/>
              <w:left w:val="nil"/>
              <w:bottom w:val="single" w:sz="8" w:space="0" w:color="auto"/>
              <w:right w:val="single" w:sz="8" w:space="0" w:color="auto"/>
            </w:tcBorders>
            <w:shd w:val="clear" w:color="auto" w:fill="auto"/>
            <w:vAlign w:val="center"/>
            <w:hideMark/>
          </w:tcPr>
          <w:p w14:paraId="3C2C82CC"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信息管理与信息系统</w:t>
            </w:r>
          </w:p>
        </w:tc>
        <w:tc>
          <w:tcPr>
            <w:tcW w:w="3686" w:type="dxa"/>
            <w:tcBorders>
              <w:top w:val="nil"/>
              <w:left w:val="nil"/>
              <w:bottom w:val="single" w:sz="8" w:space="0" w:color="auto"/>
              <w:right w:val="single" w:sz="8" w:space="0" w:color="auto"/>
            </w:tcBorders>
            <w:shd w:val="clear" w:color="auto" w:fill="auto"/>
            <w:noWrap/>
            <w:vAlign w:val="center"/>
            <w:hideMark/>
          </w:tcPr>
          <w:p w14:paraId="12A2AAF9"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Information Management and Information System</w:t>
            </w:r>
          </w:p>
        </w:tc>
        <w:tc>
          <w:tcPr>
            <w:tcW w:w="1208" w:type="dxa"/>
            <w:tcBorders>
              <w:top w:val="nil"/>
              <w:left w:val="nil"/>
              <w:bottom w:val="single" w:sz="8" w:space="0" w:color="auto"/>
              <w:right w:val="single" w:sz="8" w:space="0" w:color="auto"/>
            </w:tcBorders>
            <w:shd w:val="clear" w:color="auto" w:fill="auto"/>
            <w:noWrap/>
            <w:vAlign w:val="center"/>
            <w:hideMark/>
          </w:tcPr>
          <w:p w14:paraId="0585C44A"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IMIS</w:t>
            </w:r>
          </w:p>
        </w:tc>
      </w:tr>
      <w:tr w:rsidR="009B7C80" w:rsidRPr="00990587" w14:paraId="1F645965"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4D424EEE"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国际工商管理学院</w:t>
            </w:r>
          </w:p>
        </w:tc>
        <w:tc>
          <w:tcPr>
            <w:tcW w:w="1984" w:type="dxa"/>
            <w:tcBorders>
              <w:top w:val="nil"/>
              <w:left w:val="nil"/>
              <w:bottom w:val="single" w:sz="8" w:space="0" w:color="auto"/>
              <w:right w:val="single" w:sz="8" w:space="0" w:color="auto"/>
            </w:tcBorders>
            <w:shd w:val="clear" w:color="auto" w:fill="auto"/>
            <w:vAlign w:val="center"/>
            <w:hideMark/>
          </w:tcPr>
          <w:p w14:paraId="03DAECE3"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市场营销</w:t>
            </w:r>
          </w:p>
        </w:tc>
        <w:tc>
          <w:tcPr>
            <w:tcW w:w="3686" w:type="dxa"/>
            <w:tcBorders>
              <w:top w:val="nil"/>
              <w:left w:val="nil"/>
              <w:bottom w:val="single" w:sz="8" w:space="0" w:color="auto"/>
              <w:right w:val="single" w:sz="8" w:space="0" w:color="auto"/>
            </w:tcBorders>
            <w:shd w:val="clear" w:color="auto" w:fill="auto"/>
            <w:noWrap/>
            <w:vAlign w:val="center"/>
            <w:hideMark/>
          </w:tcPr>
          <w:p w14:paraId="00BE6D93"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Marketing</w:t>
            </w:r>
          </w:p>
        </w:tc>
        <w:tc>
          <w:tcPr>
            <w:tcW w:w="1208" w:type="dxa"/>
            <w:tcBorders>
              <w:top w:val="nil"/>
              <w:left w:val="nil"/>
              <w:bottom w:val="single" w:sz="8" w:space="0" w:color="auto"/>
              <w:right w:val="single" w:sz="8" w:space="0" w:color="auto"/>
            </w:tcBorders>
            <w:shd w:val="clear" w:color="auto" w:fill="auto"/>
            <w:noWrap/>
            <w:vAlign w:val="center"/>
            <w:hideMark/>
          </w:tcPr>
          <w:p w14:paraId="247E6138"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MKTG</w:t>
            </w:r>
          </w:p>
        </w:tc>
      </w:tr>
      <w:tr w:rsidR="009B7C80" w:rsidRPr="00990587" w14:paraId="16F092FC"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67C63192"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国际工商管理学院</w:t>
            </w:r>
          </w:p>
        </w:tc>
        <w:tc>
          <w:tcPr>
            <w:tcW w:w="1984" w:type="dxa"/>
            <w:tcBorders>
              <w:top w:val="nil"/>
              <w:left w:val="nil"/>
              <w:bottom w:val="single" w:sz="8" w:space="0" w:color="auto"/>
              <w:right w:val="single" w:sz="8" w:space="0" w:color="auto"/>
            </w:tcBorders>
            <w:shd w:val="clear" w:color="auto" w:fill="auto"/>
            <w:vAlign w:val="center"/>
            <w:hideMark/>
          </w:tcPr>
          <w:p w14:paraId="3968A73C"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公共关系学</w:t>
            </w:r>
          </w:p>
        </w:tc>
        <w:tc>
          <w:tcPr>
            <w:tcW w:w="3686" w:type="dxa"/>
            <w:tcBorders>
              <w:top w:val="nil"/>
              <w:left w:val="nil"/>
              <w:bottom w:val="single" w:sz="8" w:space="0" w:color="auto"/>
              <w:right w:val="single" w:sz="8" w:space="0" w:color="auto"/>
            </w:tcBorders>
            <w:shd w:val="clear" w:color="auto" w:fill="auto"/>
            <w:noWrap/>
            <w:vAlign w:val="center"/>
            <w:hideMark/>
          </w:tcPr>
          <w:p w14:paraId="7EE48E3F"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Public Relations</w:t>
            </w:r>
          </w:p>
        </w:tc>
        <w:tc>
          <w:tcPr>
            <w:tcW w:w="1208" w:type="dxa"/>
            <w:tcBorders>
              <w:top w:val="nil"/>
              <w:left w:val="nil"/>
              <w:bottom w:val="single" w:sz="8" w:space="0" w:color="auto"/>
              <w:right w:val="single" w:sz="8" w:space="0" w:color="auto"/>
            </w:tcBorders>
            <w:shd w:val="clear" w:color="auto" w:fill="auto"/>
            <w:noWrap/>
            <w:vAlign w:val="center"/>
            <w:hideMark/>
          </w:tcPr>
          <w:p w14:paraId="213204D8"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PURE</w:t>
            </w:r>
          </w:p>
        </w:tc>
      </w:tr>
      <w:tr w:rsidR="009B7C80" w:rsidRPr="00990587" w14:paraId="6E6327C3"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6439016"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法学院</w:t>
            </w:r>
          </w:p>
        </w:tc>
        <w:tc>
          <w:tcPr>
            <w:tcW w:w="1984" w:type="dxa"/>
            <w:tcBorders>
              <w:top w:val="nil"/>
              <w:left w:val="nil"/>
              <w:bottom w:val="single" w:sz="8" w:space="0" w:color="auto"/>
              <w:right w:val="single" w:sz="8" w:space="0" w:color="auto"/>
            </w:tcBorders>
            <w:shd w:val="clear" w:color="auto" w:fill="auto"/>
            <w:vAlign w:val="center"/>
            <w:hideMark/>
          </w:tcPr>
          <w:p w14:paraId="08FB5ADC"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法学</w:t>
            </w:r>
          </w:p>
        </w:tc>
        <w:tc>
          <w:tcPr>
            <w:tcW w:w="3686" w:type="dxa"/>
            <w:tcBorders>
              <w:top w:val="nil"/>
              <w:left w:val="nil"/>
              <w:bottom w:val="single" w:sz="8" w:space="0" w:color="auto"/>
              <w:right w:val="single" w:sz="8" w:space="0" w:color="auto"/>
            </w:tcBorders>
            <w:shd w:val="clear" w:color="auto" w:fill="auto"/>
            <w:noWrap/>
            <w:vAlign w:val="center"/>
            <w:hideMark/>
          </w:tcPr>
          <w:p w14:paraId="2DD96C9C"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Law</w:t>
            </w:r>
          </w:p>
        </w:tc>
        <w:tc>
          <w:tcPr>
            <w:tcW w:w="1208" w:type="dxa"/>
            <w:tcBorders>
              <w:top w:val="nil"/>
              <w:left w:val="nil"/>
              <w:bottom w:val="single" w:sz="8" w:space="0" w:color="auto"/>
              <w:right w:val="single" w:sz="8" w:space="0" w:color="auto"/>
            </w:tcBorders>
            <w:shd w:val="clear" w:color="auto" w:fill="auto"/>
            <w:noWrap/>
            <w:vAlign w:val="center"/>
            <w:hideMark/>
          </w:tcPr>
          <w:p w14:paraId="0928697A"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LAWS</w:t>
            </w:r>
          </w:p>
        </w:tc>
      </w:tr>
      <w:tr w:rsidR="009B7C80" w:rsidRPr="00990587" w14:paraId="30982A42"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6CF957C0"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法学院</w:t>
            </w:r>
          </w:p>
        </w:tc>
        <w:tc>
          <w:tcPr>
            <w:tcW w:w="1984" w:type="dxa"/>
            <w:tcBorders>
              <w:top w:val="nil"/>
              <w:left w:val="nil"/>
              <w:bottom w:val="single" w:sz="8" w:space="0" w:color="auto"/>
              <w:right w:val="single" w:sz="8" w:space="0" w:color="auto"/>
            </w:tcBorders>
            <w:shd w:val="clear" w:color="auto" w:fill="auto"/>
            <w:vAlign w:val="center"/>
            <w:hideMark/>
          </w:tcPr>
          <w:p w14:paraId="34A860F4"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法学（涉外卓越法律人才实验班）</w:t>
            </w:r>
          </w:p>
        </w:tc>
        <w:tc>
          <w:tcPr>
            <w:tcW w:w="3686" w:type="dxa"/>
            <w:tcBorders>
              <w:top w:val="nil"/>
              <w:left w:val="nil"/>
              <w:bottom w:val="single" w:sz="8" w:space="0" w:color="auto"/>
              <w:right w:val="single" w:sz="8" w:space="0" w:color="auto"/>
            </w:tcBorders>
            <w:shd w:val="clear" w:color="auto" w:fill="auto"/>
            <w:noWrap/>
            <w:vAlign w:val="center"/>
            <w:hideMark/>
          </w:tcPr>
          <w:p w14:paraId="3A9C4263"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Law</w:t>
            </w:r>
            <w:r w:rsidRPr="00990587">
              <w:rPr>
                <w:rFonts w:ascii="Times New Roman" w:eastAsia="等线" w:hAnsi="Times New Roman" w:cs="Times New Roman"/>
                <w:color w:val="000000"/>
                <w:szCs w:val="21"/>
              </w:rPr>
              <w:t>（</w:t>
            </w:r>
            <w:r w:rsidRPr="00990587">
              <w:rPr>
                <w:rFonts w:ascii="Times New Roman" w:eastAsia="等线" w:hAnsi="Times New Roman" w:cs="Times New Roman"/>
                <w:color w:val="000000"/>
                <w:szCs w:val="21"/>
              </w:rPr>
              <w:t>Pilot Program, International Legal Elites)</w:t>
            </w:r>
          </w:p>
        </w:tc>
        <w:tc>
          <w:tcPr>
            <w:tcW w:w="1208" w:type="dxa"/>
            <w:tcBorders>
              <w:top w:val="nil"/>
              <w:left w:val="nil"/>
              <w:bottom w:val="single" w:sz="8" w:space="0" w:color="auto"/>
              <w:right w:val="single" w:sz="8" w:space="0" w:color="auto"/>
            </w:tcBorders>
            <w:shd w:val="clear" w:color="auto" w:fill="auto"/>
            <w:noWrap/>
            <w:vAlign w:val="center"/>
            <w:hideMark/>
          </w:tcPr>
          <w:p w14:paraId="17ABB053"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LAPP</w:t>
            </w:r>
          </w:p>
        </w:tc>
      </w:tr>
      <w:tr w:rsidR="009B7C80" w:rsidRPr="00990587" w14:paraId="29A14ACD"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5899F21A"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国际关系与公共事务学院</w:t>
            </w:r>
          </w:p>
        </w:tc>
        <w:tc>
          <w:tcPr>
            <w:tcW w:w="1984" w:type="dxa"/>
            <w:tcBorders>
              <w:top w:val="nil"/>
              <w:left w:val="nil"/>
              <w:bottom w:val="single" w:sz="8" w:space="0" w:color="auto"/>
              <w:right w:val="single" w:sz="8" w:space="0" w:color="auto"/>
            </w:tcBorders>
            <w:shd w:val="clear" w:color="auto" w:fill="auto"/>
            <w:vAlign w:val="center"/>
            <w:hideMark/>
          </w:tcPr>
          <w:p w14:paraId="24E9BE44"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外交学</w:t>
            </w:r>
          </w:p>
        </w:tc>
        <w:tc>
          <w:tcPr>
            <w:tcW w:w="3686" w:type="dxa"/>
            <w:tcBorders>
              <w:top w:val="nil"/>
              <w:left w:val="nil"/>
              <w:bottom w:val="single" w:sz="8" w:space="0" w:color="auto"/>
              <w:right w:val="single" w:sz="8" w:space="0" w:color="auto"/>
            </w:tcBorders>
            <w:shd w:val="clear" w:color="auto" w:fill="auto"/>
            <w:noWrap/>
            <w:vAlign w:val="center"/>
            <w:hideMark/>
          </w:tcPr>
          <w:p w14:paraId="363502FB"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Diplomacy</w:t>
            </w:r>
          </w:p>
        </w:tc>
        <w:tc>
          <w:tcPr>
            <w:tcW w:w="1208" w:type="dxa"/>
            <w:tcBorders>
              <w:top w:val="nil"/>
              <w:left w:val="nil"/>
              <w:bottom w:val="single" w:sz="8" w:space="0" w:color="auto"/>
              <w:right w:val="single" w:sz="8" w:space="0" w:color="auto"/>
            </w:tcBorders>
            <w:shd w:val="clear" w:color="auto" w:fill="auto"/>
            <w:noWrap/>
            <w:vAlign w:val="center"/>
            <w:hideMark/>
          </w:tcPr>
          <w:p w14:paraId="2AC02D94"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DIPL</w:t>
            </w:r>
          </w:p>
        </w:tc>
      </w:tr>
      <w:tr w:rsidR="009B7C80" w:rsidRPr="00990587" w14:paraId="22D02ABB"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BBF719E"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国际关系与公共事务学院</w:t>
            </w:r>
          </w:p>
        </w:tc>
        <w:tc>
          <w:tcPr>
            <w:tcW w:w="1984" w:type="dxa"/>
            <w:tcBorders>
              <w:top w:val="nil"/>
              <w:left w:val="nil"/>
              <w:bottom w:val="single" w:sz="8" w:space="0" w:color="auto"/>
              <w:right w:val="single" w:sz="8" w:space="0" w:color="auto"/>
            </w:tcBorders>
            <w:shd w:val="clear" w:color="auto" w:fill="auto"/>
            <w:vAlign w:val="center"/>
            <w:hideMark/>
          </w:tcPr>
          <w:p w14:paraId="6A767763"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国际政治</w:t>
            </w:r>
          </w:p>
        </w:tc>
        <w:tc>
          <w:tcPr>
            <w:tcW w:w="3686" w:type="dxa"/>
            <w:tcBorders>
              <w:top w:val="nil"/>
              <w:left w:val="nil"/>
              <w:bottom w:val="single" w:sz="8" w:space="0" w:color="auto"/>
              <w:right w:val="single" w:sz="8" w:space="0" w:color="auto"/>
            </w:tcBorders>
            <w:shd w:val="clear" w:color="auto" w:fill="auto"/>
            <w:noWrap/>
            <w:vAlign w:val="center"/>
            <w:hideMark/>
          </w:tcPr>
          <w:p w14:paraId="5DCF0B9F"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International Politics</w:t>
            </w:r>
          </w:p>
        </w:tc>
        <w:tc>
          <w:tcPr>
            <w:tcW w:w="1208" w:type="dxa"/>
            <w:tcBorders>
              <w:top w:val="nil"/>
              <w:left w:val="nil"/>
              <w:bottom w:val="single" w:sz="8" w:space="0" w:color="auto"/>
              <w:right w:val="single" w:sz="8" w:space="0" w:color="auto"/>
            </w:tcBorders>
            <w:shd w:val="clear" w:color="auto" w:fill="auto"/>
            <w:noWrap/>
            <w:vAlign w:val="center"/>
            <w:hideMark/>
          </w:tcPr>
          <w:p w14:paraId="6AFDB9DC"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INPO</w:t>
            </w:r>
          </w:p>
        </w:tc>
      </w:tr>
      <w:tr w:rsidR="009B7C80" w:rsidRPr="00990587" w14:paraId="3ED1B5FE"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703FA83"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国际关系与公共事务学院</w:t>
            </w:r>
          </w:p>
        </w:tc>
        <w:tc>
          <w:tcPr>
            <w:tcW w:w="1984" w:type="dxa"/>
            <w:tcBorders>
              <w:top w:val="nil"/>
              <w:left w:val="nil"/>
              <w:bottom w:val="single" w:sz="8" w:space="0" w:color="auto"/>
              <w:right w:val="single" w:sz="8" w:space="0" w:color="auto"/>
            </w:tcBorders>
            <w:shd w:val="clear" w:color="auto" w:fill="auto"/>
            <w:vAlign w:val="center"/>
            <w:hideMark/>
          </w:tcPr>
          <w:p w14:paraId="5EAE3E5E"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政治学与行政学</w:t>
            </w:r>
          </w:p>
        </w:tc>
        <w:tc>
          <w:tcPr>
            <w:tcW w:w="3686" w:type="dxa"/>
            <w:tcBorders>
              <w:top w:val="nil"/>
              <w:left w:val="nil"/>
              <w:bottom w:val="single" w:sz="8" w:space="0" w:color="auto"/>
              <w:right w:val="single" w:sz="8" w:space="0" w:color="auto"/>
            </w:tcBorders>
            <w:shd w:val="clear" w:color="auto" w:fill="auto"/>
            <w:noWrap/>
            <w:vAlign w:val="center"/>
            <w:hideMark/>
          </w:tcPr>
          <w:p w14:paraId="5D9B80A0"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Political Science and Public Administration</w:t>
            </w:r>
          </w:p>
        </w:tc>
        <w:tc>
          <w:tcPr>
            <w:tcW w:w="1208" w:type="dxa"/>
            <w:tcBorders>
              <w:top w:val="nil"/>
              <w:left w:val="nil"/>
              <w:bottom w:val="single" w:sz="8" w:space="0" w:color="auto"/>
              <w:right w:val="single" w:sz="8" w:space="0" w:color="auto"/>
            </w:tcBorders>
            <w:shd w:val="clear" w:color="auto" w:fill="auto"/>
            <w:noWrap/>
            <w:vAlign w:val="center"/>
            <w:hideMark/>
          </w:tcPr>
          <w:p w14:paraId="31A26A38"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PSPA</w:t>
            </w:r>
          </w:p>
        </w:tc>
      </w:tr>
      <w:tr w:rsidR="009B7C80" w:rsidRPr="00990587" w14:paraId="274BD93E"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0E3FAE56"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国际关系与公共事务学院</w:t>
            </w:r>
          </w:p>
        </w:tc>
        <w:tc>
          <w:tcPr>
            <w:tcW w:w="1984" w:type="dxa"/>
            <w:tcBorders>
              <w:top w:val="nil"/>
              <w:left w:val="nil"/>
              <w:bottom w:val="single" w:sz="8" w:space="0" w:color="auto"/>
              <w:right w:val="single" w:sz="8" w:space="0" w:color="auto"/>
            </w:tcBorders>
            <w:shd w:val="clear" w:color="auto" w:fill="auto"/>
            <w:vAlign w:val="center"/>
            <w:hideMark/>
          </w:tcPr>
          <w:p w14:paraId="3C0FE3A6"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外交学（法语）</w:t>
            </w:r>
          </w:p>
        </w:tc>
        <w:tc>
          <w:tcPr>
            <w:tcW w:w="3686" w:type="dxa"/>
            <w:tcBorders>
              <w:top w:val="nil"/>
              <w:left w:val="nil"/>
              <w:bottom w:val="single" w:sz="8" w:space="0" w:color="auto"/>
              <w:right w:val="single" w:sz="8" w:space="0" w:color="auto"/>
            </w:tcBorders>
            <w:shd w:val="clear" w:color="auto" w:fill="auto"/>
            <w:noWrap/>
            <w:vAlign w:val="center"/>
            <w:hideMark/>
          </w:tcPr>
          <w:p w14:paraId="489D18F1"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Diplomacy (French)</w:t>
            </w:r>
          </w:p>
        </w:tc>
        <w:tc>
          <w:tcPr>
            <w:tcW w:w="1208" w:type="dxa"/>
            <w:tcBorders>
              <w:top w:val="nil"/>
              <w:left w:val="nil"/>
              <w:bottom w:val="single" w:sz="8" w:space="0" w:color="auto"/>
              <w:right w:val="single" w:sz="8" w:space="0" w:color="auto"/>
            </w:tcBorders>
            <w:shd w:val="clear" w:color="auto" w:fill="auto"/>
            <w:noWrap/>
            <w:vAlign w:val="center"/>
            <w:hideMark/>
          </w:tcPr>
          <w:p w14:paraId="4DD2B3E3"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DIFR</w:t>
            </w:r>
          </w:p>
        </w:tc>
      </w:tr>
      <w:tr w:rsidR="009B7C80" w:rsidRPr="00990587" w14:paraId="1BBB523A"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3D9E7D5"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卓越学院</w:t>
            </w:r>
          </w:p>
        </w:tc>
        <w:tc>
          <w:tcPr>
            <w:tcW w:w="1984" w:type="dxa"/>
            <w:tcBorders>
              <w:top w:val="nil"/>
              <w:left w:val="nil"/>
              <w:bottom w:val="single" w:sz="8" w:space="0" w:color="auto"/>
              <w:right w:val="single" w:sz="8" w:space="0" w:color="auto"/>
            </w:tcBorders>
            <w:shd w:val="clear" w:color="auto" w:fill="auto"/>
            <w:vAlign w:val="center"/>
            <w:hideMark/>
          </w:tcPr>
          <w:p w14:paraId="799F94B7"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多语种高级翻译人才实验班</w:t>
            </w:r>
          </w:p>
        </w:tc>
        <w:tc>
          <w:tcPr>
            <w:tcW w:w="3686" w:type="dxa"/>
            <w:tcBorders>
              <w:top w:val="nil"/>
              <w:left w:val="nil"/>
              <w:bottom w:val="single" w:sz="8" w:space="0" w:color="auto"/>
              <w:right w:val="single" w:sz="8" w:space="0" w:color="auto"/>
            </w:tcBorders>
            <w:shd w:val="clear" w:color="auto" w:fill="auto"/>
            <w:noWrap/>
            <w:vAlign w:val="center"/>
            <w:hideMark/>
          </w:tcPr>
          <w:p w14:paraId="7A19357A"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Advanced Multilingual Interpreting and Translation</w:t>
            </w:r>
          </w:p>
        </w:tc>
        <w:tc>
          <w:tcPr>
            <w:tcW w:w="1208" w:type="dxa"/>
            <w:tcBorders>
              <w:top w:val="nil"/>
              <w:left w:val="nil"/>
              <w:bottom w:val="single" w:sz="8" w:space="0" w:color="auto"/>
              <w:right w:val="single" w:sz="8" w:space="0" w:color="auto"/>
            </w:tcBorders>
            <w:shd w:val="clear" w:color="auto" w:fill="auto"/>
            <w:noWrap/>
            <w:vAlign w:val="center"/>
            <w:hideMark/>
          </w:tcPr>
          <w:p w14:paraId="3425730C"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ITPP</w:t>
            </w:r>
          </w:p>
        </w:tc>
      </w:tr>
      <w:tr w:rsidR="009B7C80" w:rsidRPr="00990587" w14:paraId="7833D4CA"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7C4E3DC1"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卓越学院</w:t>
            </w:r>
          </w:p>
        </w:tc>
        <w:tc>
          <w:tcPr>
            <w:tcW w:w="1984" w:type="dxa"/>
            <w:tcBorders>
              <w:top w:val="nil"/>
              <w:left w:val="nil"/>
              <w:bottom w:val="single" w:sz="8" w:space="0" w:color="auto"/>
              <w:right w:val="single" w:sz="8" w:space="0" w:color="auto"/>
            </w:tcBorders>
            <w:shd w:val="clear" w:color="auto" w:fill="auto"/>
            <w:vAlign w:val="center"/>
            <w:hideMark/>
          </w:tcPr>
          <w:p w14:paraId="60A40847"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多语种国别区域人才实验班</w:t>
            </w:r>
          </w:p>
        </w:tc>
        <w:tc>
          <w:tcPr>
            <w:tcW w:w="3686" w:type="dxa"/>
            <w:tcBorders>
              <w:top w:val="nil"/>
              <w:left w:val="nil"/>
              <w:bottom w:val="single" w:sz="8" w:space="0" w:color="auto"/>
              <w:right w:val="single" w:sz="8" w:space="0" w:color="auto"/>
            </w:tcBorders>
            <w:shd w:val="clear" w:color="auto" w:fill="auto"/>
            <w:noWrap/>
            <w:vAlign w:val="center"/>
            <w:hideMark/>
          </w:tcPr>
          <w:p w14:paraId="0FDE6CAE"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Multilingual Program in State and Regional Studies</w:t>
            </w:r>
          </w:p>
        </w:tc>
        <w:tc>
          <w:tcPr>
            <w:tcW w:w="1208" w:type="dxa"/>
            <w:tcBorders>
              <w:top w:val="nil"/>
              <w:left w:val="nil"/>
              <w:bottom w:val="single" w:sz="8" w:space="0" w:color="auto"/>
              <w:right w:val="single" w:sz="8" w:space="0" w:color="auto"/>
            </w:tcBorders>
            <w:shd w:val="clear" w:color="auto" w:fill="auto"/>
            <w:noWrap/>
            <w:vAlign w:val="center"/>
            <w:hideMark/>
          </w:tcPr>
          <w:p w14:paraId="62FBFD5D"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SRPP</w:t>
            </w:r>
          </w:p>
        </w:tc>
      </w:tr>
      <w:tr w:rsidR="009B7C80" w:rsidRPr="00990587" w14:paraId="102C0AC4"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77773AD2"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卓越学院</w:t>
            </w:r>
          </w:p>
        </w:tc>
        <w:tc>
          <w:tcPr>
            <w:tcW w:w="1984" w:type="dxa"/>
            <w:tcBorders>
              <w:top w:val="nil"/>
              <w:left w:val="nil"/>
              <w:bottom w:val="single" w:sz="8" w:space="0" w:color="auto"/>
              <w:right w:val="single" w:sz="8" w:space="0" w:color="auto"/>
            </w:tcBorders>
            <w:shd w:val="clear" w:color="auto" w:fill="auto"/>
            <w:vAlign w:val="center"/>
            <w:hideMark/>
          </w:tcPr>
          <w:p w14:paraId="34188ACB"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多语种外交外事人</w:t>
            </w:r>
            <w:r w:rsidRPr="00990587">
              <w:rPr>
                <w:rFonts w:ascii="宋体" w:eastAsia="宋体" w:hAnsi="宋体" w:hint="eastAsia"/>
                <w:color w:val="000000"/>
                <w:szCs w:val="21"/>
              </w:rPr>
              <w:lastRenderedPageBreak/>
              <w:t>才实验班</w:t>
            </w:r>
          </w:p>
        </w:tc>
        <w:tc>
          <w:tcPr>
            <w:tcW w:w="3686" w:type="dxa"/>
            <w:tcBorders>
              <w:top w:val="nil"/>
              <w:left w:val="nil"/>
              <w:bottom w:val="single" w:sz="8" w:space="0" w:color="auto"/>
              <w:right w:val="single" w:sz="8" w:space="0" w:color="auto"/>
            </w:tcBorders>
            <w:shd w:val="clear" w:color="auto" w:fill="auto"/>
            <w:noWrap/>
            <w:vAlign w:val="center"/>
            <w:hideMark/>
          </w:tcPr>
          <w:p w14:paraId="2C915501"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lastRenderedPageBreak/>
              <w:t xml:space="preserve">Multilingual Talents for Diplomatic and </w:t>
            </w:r>
            <w:r w:rsidRPr="00990587">
              <w:rPr>
                <w:rFonts w:ascii="Times New Roman" w:eastAsia="等线" w:hAnsi="Times New Roman" w:cs="Times New Roman"/>
                <w:color w:val="000000"/>
                <w:szCs w:val="21"/>
              </w:rPr>
              <w:lastRenderedPageBreak/>
              <w:t>Foreign Affairs</w:t>
            </w:r>
          </w:p>
        </w:tc>
        <w:tc>
          <w:tcPr>
            <w:tcW w:w="1208" w:type="dxa"/>
            <w:tcBorders>
              <w:top w:val="nil"/>
              <w:left w:val="nil"/>
              <w:bottom w:val="single" w:sz="8" w:space="0" w:color="auto"/>
              <w:right w:val="single" w:sz="8" w:space="0" w:color="auto"/>
            </w:tcBorders>
            <w:shd w:val="clear" w:color="auto" w:fill="auto"/>
            <w:noWrap/>
            <w:vAlign w:val="center"/>
            <w:hideMark/>
          </w:tcPr>
          <w:p w14:paraId="5E76D73C"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lastRenderedPageBreak/>
              <w:t>DFPP</w:t>
            </w:r>
          </w:p>
        </w:tc>
      </w:tr>
      <w:tr w:rsidR="009B7C80" w:rsidRPr="00990587" w14:paraId="7AA571C7" w14:textId="77777777" w:rsidTr="0022708F">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04A5BF3F"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卓越学院</w:t>
            </w:r>
          </w:p>
        </w:tc>
        <w:tc>
          <w:tcPr>
            <w:tcW w:w="1984" w:type="dxa"/>
            <w:tcBorders>
              <w:top w:val="nil"/>
              <w:left w:val="nil"/>
              <w:bottom w:val="single" w:sz="8" w:space="0" w:color="auto"/>
              <w:right w:val="single" w:sz="8" w:space="0" w:color="auto"/>
            </w:tcBorders>
            <w:shd w:val="clear" w:color="auto" w:fill="auto"/>
            <w:vAlign w:val="center"/>
            <w:hideMark/>
          </w:tcPr>
          <w:p w14:paraId="65A696A5"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多语种国际组织人才实验班</w:t>
            </w:r>
          </w:p>
        </w:tc>
        <w:tc>
          <w:tcPr>
            <w:tcW w:w="3686" w:type="dxa"/>
            <w:tcBorders>
              <w:top w:val="nil"/>
              <w:left w:val="nil"/>
              <w:bottom w:val="single" w:sz="8" w:space="0" w:color="auto"/>
              <w:right w:val="single" w:sz="8" w:space="0" w:color="auto"/>
            </w:tcBorders>
            <w:shd w:val="clear" w:color="auto" w:fill="auto"/>
            <w:noWrap/>
            <w:vAlign w:val="center"/>
            <w:hideMark/>
          </w:tcPr>
          <w:p w14:paraId="42EE3213"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Multilingual Talents for International Organization</w:t>
            </w:r>
          </w:p>
        </w:tc>
        <w:tc>
          <w:tcPr>
            <w:tcW w:w="1208" w:type="dxa"/>
            <w:tcBorders>
              <w:top w:val="nil"/>
              <w:left w:val="nil"/>
              <w:bottom w:val="single" w:sz="8" w:space="0" w:color="auto"/>
              <w:right w:val="single" w:sz="8" w:space="0" w:color="auto"/>
            </w:tcBorders>
            <w:shd w:val="clear" w:color="auto" w:fill="auto"/>
            <w:noWrap/>
            <w:vAlign w:val="center"/>
            <w:hideMark/>
          </w:tcPr>
          <w:p w14:paraId="4703DF97"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IOPP</w:t>
            </w:r>
          </w:p>
        </w:tc>
      </w:tr>
      <w:tr w:rsidR="009B7C80" w:rsidRPr="00990587" w14:paraId="1DA4CCF3" w14:textId="77777777" w:rsidTr="0022708F">
        <w:trPr>
          <w:trHeight w:val="381"/>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80ADBE6"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语言研究院</w:t>
            </w:r>
          </w:p>
        </w:tc>
        <w:tc>
          <w:tcPr>
            <w:tcW w:w="1984" w:type="dxa"/>
            <w:tcBorders>
              <w:top w:val="nil"/>
              <w:left w:val="nil"/>
              <w:bottom w:val="single" w:sz="8" w:space="0" w:color="auto"/>
              <w:right w:val="single" w:sz="8" w:space="0" w:color="auto"/>
            </w:tcBorders>
            <w:shd w:val="clear" w:color="auto" w:fill="auto"/>
            <w:vAlign w:val="center"/>
            <w:hideMark/>
          </w:tcPr>
          <w:p w14:paraId="13A2E318" w14:textId="77777777" w:rsidR="009B7C80" w:rsidRPr="00990587" w:rsidRDefault="009B7C80" w:rsidP="0022708F">
            <w:pPr>
              <w:jc w:val="center"/>
              <w:rPr>
                <w:rFonts w:ascii="宋体" w:eastAsia="宋体" w:hAnsi="宋体"/>
                <w:color w:val="000000"/>
                <w:szCs w:val="21"/>
              </w:rPr>
            </w:pPr>
            <w:r w:rsidRPr="00990587">
              <w:rPr>
                <w:rFonts w:ascii="宋体" w:eastAsia="宋体" w:hAnsi="宋体" w:hint="eastAsia"/>
                <w:color w:val="000000"/>
                <w:szCs w:val="21"/>
              </w:rPr>
              <w:t>语言学</w:t>
            </w:r>
          </w:p>
        </w:tc>
        <w:tc>
          <w:tcPr>
            <w:tcW w:w="3686" w:type="dxa"/>
            <w:tcBorders>
              <w:top w:val="nil"/>
              <w:left w:val="nil"/>
              <w:bottom w:val="single" w:sz="8" w:space="0" w:color="auto"/>
              <w:right w:val="single" w:sz="8" w:space="0" w:color="auto"/>
            </w:tcBorders>
            <w:shd w:val="clear" w:color="auto" w:fill="auto"/>
            <w:noWrap/>
            <w:vAlign w:val="center"/>
            <w:hideMark/>
          </w:tcPr>
          <w:p w14:paraId="6AEECFB5"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Language Science</w:t>
            </w:r>
          </w:p>
        </w:tc>
        <w:tc>
          <w:tcPr>
            <w:tcW w:w="1208" w:type="dxa"/>
            <w:tcBorders>
              <w:top w:val="nil"/>
              <w:left w:val="nil"/>
              <w:bottom w:val="single" w:sz="8" w:space="0" w:color="auto"/>
              <w:right w:val="single" w:sz="8" w:space="0" w:color="auto"/>
            </w:tcBorders>
            <w:shd w:val="clear" w:color="auto" w:fill="auto"/>
            <w:noWrap/>
            <w:vAlign w:val="center"/>
            <w:hideMark/>
          </w:tcPr>
          <w:p w14:paraId="66A3313D" w14:textId="77777777" w:rsidR="009B7C80" w:rsidRPr="00990587" w:rsidRDefault="009B7C80" w:rsidP="0022708F">
            <w:pPr>
              <w:jc w:val="center"/>
              <w:rPr>
                <w:rFonts w:ascii="Times New Roman" w:eastAsia="等线" w:hAnsi="Times New Roman" w:cs="Times New Roman"/>
                <w:color w:val="000000"/>
                <w:szCs w:val="21"/>
              </w:rPr>
            </w:pPr>
            <w:r w:rsidRPr="00990587">
              <w:rPr>
                <w:rFonts w:ascii="Times New Roman" w:eastAsia="等线" w:hAnsi="Times New Roman" w:cs="Times New Roman"/>
                <w:color w:val="000000"/>
                <w:szCs w:val="21"/>
              </w:rPr>
              <w:t>LING</w:t>
            </w:r>
          </w:p>
        </w:tc>
      </w:tr>
    </w:tbl>
    <w:p w14:paraId="6E3DB107" w14:textId="77777777" w:rsidR="009B7C80" w:rsidRDefault="009B7C80" w:rsidP="009B7C80">
      <w:pPr>
        <w:pStyle w:val="a7"/>
        <w:widowControl/>
        <w:numPr>
          <w:ilvl w:val="0"/>
          <w:numId w:val="5"/>
        </w:numPr>
        <w:ind w:left="440" w:firstLineChars="0" w:firstLine="0"/>
        <w:jc w:val="left"/>
        <w:rPr>
          <w:rFonts w:ascii="宋体" w:eastAsia="宋体" w:hAnsi="宋体"/>
          <w:bCs/>
          <w:color w:val="000000" w:themeColor="text1"/>
          <w:szCs w:val="21"/>
        </w:rPr>
      </w:pPr>
      <w:r w:rsidRPr="00EE10A1">
        <w:rPr>
          <w:rFonts w:ascii="宋体" w:eastAsia="宋体" w:hAnsi="宋体" w:hint="eastAsia"/>
          <w:b/>
          <w:bCs/>
          <w:color w:val="000000" w:themeColor="text1"/>
          <w:szCs w:val="21"/>
        </w:rPr>
        <w:t>通用型：</w:t>
      </w:r>
      <w:r w:rsidRPr="00EE10A1">
        <w:rPr>
          <w:rFonts w:ascii="宋体" w:eastAsia="宋体" w:hAnsi="宋体" w:hint="eastAsia"/>
          <w:color w:val="000000" w:themeColor="text1"/>
          <w:szCs w:val="21"/>
        </w:rPr>
        <w:t>单个</w:t>
      </w:r>
      <w:proofErr w:type="gramStart"/>
      <w:r w:rsidRPr="00EE10A1">
        <w:rPr>
          <w:rFonts w:ascii="宋体" w:eastAsia="宋体" w:hAnsi="宋体" w:hint="eastAsia"/>
          <w:color w:val="000000" w:themeColor="text1"/>
          <w:szCs w:val="21"/>
        </w:rPr>
        <w:t>词选取首四位</w:t>
      </w:r>
      <w:proofErr w:type="gramEnd"/>
      <w:r w:rsidRPr="00EE10A1">
        <w:rPr>
          <w:rFonts w:ascii="宋体" w:eastAsia="宋体" w:hAnsi="宋体" w:hint="eastAsia"/>
          <w:color w:val="000000" w:themeColor="text1"/>
          <w:szCs w:val="21"/>
        </w:rPr>
        <w:t>；两个词选取每个首两位；四个词选取每个首位</w:t>
      </w:r>
      <w:r>
        <w:rPr>
          <w:rFonts w:ascii="宋体" w:eastAsia="宋体" w:hAnsi="宋体" w:hint="eastAsia"/>
          <w:color w:val="000000" w:themeColor="text1"/>
          <w:szCs w:val="21"/>
        </w:rPr>
        <w:t>；</w:t>
      </w:r>
      <w:r>
        <w:rPr>
          <w:rFonts w:ascii="宋体" w:eastAsia="宋体" w:hAnsi="宋体" w:hint="eastAsia"/>
          <w:b/>
          <w:color w:val="000000" w:themeColor="text1"/>
          <w:szCs w:val="21"/>
        </w:rPr>
        <w:t>其他</w:t>
      </w:r>
      <w:r w:rsidRPr="00014256">
        <w:rPr>
          <w:rFonts w:ascii="宋体" w:eastAsia="宋体" w:hAnsi="宋体" w:hint="eastAsia"/>
          <w:b/>
          <w:color w:val="000000" w:themeColor="text1"/>
          <w:szCs w:val="21"/>
        </w:rPr>
        <w:t>：</w:t>
      </w:r>
      <w:r w:rsidRPr="00014256">
        <w:rPr>
          <w:rFonts w:ascii="宋体" w:eastAsia="宋体" w:hAnsi="宋体" w:hint="eastAsia"/>
          <w:bCs/>
          <w:color w:val="000000" w:themeColor="text1"/>
          <w:szCs w:val="21"/>
        </w:rPr>
        <w:t>专业英文为三个单词选取前两个单词的首字母和最后一个单词的首两位；五个及以上单词的选取前2个单词和最后两个单词的首字母。</w:t>
      </w:r>
    </w:p>
    <w:p w14:paraId="4FBD57DF" w14:textId="77777777" w:rsidR="009B7C80" w:rsidRPr="00EE10A1" w:rsidRDefault="009B7C80" w:rsidP="009B7C80">
      <w:pPr>
        <w:pStyle w:val="a7"/>
        <w:widowControl/>
        <w:numPr>
          <w:ilvl w:val="0"/>
          <w:numId w:val="5"/>
        </w:numPr>
        <w:ind w:firstLineChars="0"/>
        <w:jc w:val="left"/>
        <w:rPr>
          <w:rFonts w:ascii="宋体" w:eastAsia="宋体" w:hAnsi="宋体"/>
          <w:bCs/>
          <w:color w:val="000000" w:themeColor="text1"/>
          <w:szCs w:val="21"/>
        </w:rPr>
      </w:pPr>
      <w:r w:rsidRPr="00EE10A1">
        <w:rPr>
          <w:rFonts w:ascii="宋体" w:eastAsia="宋体" w:hAnsi="宋体" w:hint="eastAsia"/>
          <w:b/>
          <w:color w:val="000000" w:themeColor="text1"/>
          <w:szCs w:val="21"/>
        </w:rPr>
        <w:t>实验班：</w:t>
      </w:r>
      <w:r w:rsidRPr="00EE10A1">
        <w:rPr>
          <w:rFonts w:ascii="宋体" w:eastAsia="宋体" w:hAnsi="宋体" w:hint="eastAsia"/>
          <w:bCs/>
          <w:color w:val="000000" w:themeColor="text1"/>
          <w:szCs w:val="21"/>
        </w:rPr>
        <w:t>所有卓越人才培养的实验班为专业2位字母+PP（Pilot Program）。</w:t>
      </w:r>
    </w:p>
    <w:p w14:paraId="2DE0E971" w14:textId="77777777" w:rsidR="009B7C80" w:rsidRPr="00EE10A1" w:rsidRDefault="009B7C80" w:rsidP="009B7C80">
      <w:pPr>
        <w:spacing w:line="520" w:lineRule="exact"/>
        <w:ind w:left="440"/>
        <w:rPr>
          <w:rFonts w:ascii="仿宋" w:eastAsia="仿宋" w:hAnsi="仿宋"/>
          <w:sz w:val="28"/>
          <w:szCs w:val="28"/>
        </w:rPr>
      </w:pPr>
      <w:r w:rsidRPr="00EE10A1">
        <w:rPr>
          <w:rFonts w:ascii="宋体" w:eastAsia="宋体" w:hAnsi="宋体" w:hint="eastAsia"/>
          <w:b/>
          <w:color w:val="000000" w:themeColor="text1"/>
          <w:szCs w:val="21"/>
        </w:rPr>
        <w:t>方向型：</w:t>
      </w:r>
      <w:r w:rsidRPr="00EE10A1">
        <w:rPr>
          <w:rFonts w:ascii="宋体" w:eastAsia="宋体" w:hAnsi="宋体" w:hint="eastAsia"/>
          <w:bCs/>
          <w:color w:val="000000" w:themeColor="text1"/>
          <w:szCs w:val="21"/>
        </w:rPr>
        <w:t>所有的专业方向和双学士学位，使用专业2位字母+方向2位字母。</w:t>
      </w:r>
      <w:r w:rsidRPr="00EE10A1">
        <w:rPr>
          <w:rFonts w:ascii="仿宋" w:eastAsia="仿宋" w:hAnsi="仿宋"/>
          <w:sz w:val="28"/>
          <w:szCs w:val="28"/>
        </w:rPr>
        <w:br w:type="page"/>
      </w:r>
    </w:p>
    <w:p w14:paraId="28686F51" w14:textId="77777777" w:rsidR="009B7C80" w:rsidRPr="00EE10A1" w:rsidRDefault="009B7C80" w:rsidP="009B7C80">
      <w:pPr>
        <w:spacing w:line="520" w:lineRule="exact"/>
        <w:rPr>
          <w:rFonts w:ascii="华文中宋" w:eastAsia="华文中宋" w:hAnsi="华文中宋"/>
          <w:b/>
          <w:bCs/>
          <w:sz w:val="32"/>
          <w:szCs w:val="32"/>
        </w:rPr>
      </w:pPr>
      <w:r w:rsidRPr="00990587">
        <w:rPr>
          <w:rFonts w:ascii="华文中宋" w:eastAsia="华文中宋" w:hAnsi="华文中宋" w:hint="eastAsia"/>
          <w:b/>
          <w:bCs/>
          <w:sz w:val="32"/>
          <w:szCs w:val="32"/>
        </w:rPr>
        <w:lastRenderedPageBreak/>
        <w:t>附件</w:t>
      </w:r>
      <w:r w:rsidRPr="00990587">
        <w:rPr>
          <w:rFonts w:ascii="华文中宋" w:eastAsia="华文中宋" w:hAnsi="华文中宋"/>
          <w:b/>
          <w:bCs/>
          <w:sz w:val="32"/>
          <w:szCs w:val="32"/>
        </w:rPr>
        <w:t xml:space="preserve">2 </w:t>
      </w:r>
      <w:r>
        <w:rPr>
          <w:rFonts w:ascii="华文中宋" w:eastAsia="华文中宋" w:hAnsi="华文中宋"/>
          <w:b/>
          <w:bCs/>
          <w:sz w:val="32"/>
          <w:szCs w:val="32"/>
        </w:rPr>
        <w:t xml:space="preserve"> </w:t>
      </w:r>
      <w:r w:rsidRPr="00EE10A1">
        <w:rPr>
          <w:rFonts w:ascii="华文中宋" w:eastAsia="华文中宋" w:hAnsi="华文中宋" w:hint="eastAsia"/>
          <w:b/>
          <w:bCs/>
          <w:sz w:val="32"/>
          <w:szCs w:val="32"/>
        </w:rPr>
        <w:t>开课单位和课程类型英文缩写对应表</w:t>
      </w:r>
    </w:p>
    <w:p w14:paraId="4983330B" w14:textId="77777777" w:rsidR="009B7C80" w:rsidRPr="00EE10A1" w:rsidRDefault="009B7C80" w:rsidP="009B7C80">
      <w:pPr>
        <w:rPr>
          <w:rFonts w:ascii="宋体" w:eastAsia="宋体" w:hAnsi="宋体"/>
          <w:bCs/>
          <w:color w:val="000000" w:themeColor="text1"/>
          <w:szCs w:val="21"/>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4678"/>
        <w:gridCol w:w="1213"/>
      </w:tblGrid>
      <w:tr w:rsidR="009B7C80" w:rsidRPr="00EE10A1" w14:paraId="6B4C184E" w14:textId="77777777" w:rsidTr="00AE5747">
        <w:trPr>
          <w:trHeight w:val="397"/>
          <w:tblHeader/>
        </w:trPr>
        <w:tc>
          <w:tcPr>
            <w:tcW w:w="2415" w:type="dxa"/>
            <w:shd w:val="clear" w:color="auto" w:fill="auto"/>
            <w:noWrap/>
            <w:vAlign w:val="center"/>
            <w:hideMark/>
          </w:tcPr>
          <w:p w14:paraId="494A04D0" w14:textId="77777777" w:rsidR="009B7C80" w:rsidRPr="00457E99" w:rsidRDefault="009B7C80" w:rsidP="0022708F">
            <w:pPr>
              <w:jc w:val="center"/>
              <w:rPr>
                <w:rFonts w:ascii="Times New Roman" w:eastAsia="宋体" w:hAnsi="Times New Roman" w:cs="Times New Roman"/>
                <w:b/>
                <w:bCs/>
                <w:color w:val="000000"/>
                <w:szCs w:val="21"/>
              </w:rPr>
            </w:pPr>
            <w:r w:rsidRPr="00457E99">
              <w:rPr>
                <w:rFonts w:ascii="Times New Roman" w:eastAsia="宋体" w:hAnsi="Times New Roman" w:cs="Times New Roman"/>
                <w:b/>
                <w:bCs/>
                <w:color w:val="000000"/>
                <w:szCs w:val="21"/>
              </w:rPr>
              <w:t>单位</w:t>
            </w:r>
          </w:p>
        </w:tc>
        <w:tc>
          <w:tcPr>
            <w:tcW w:w="4678" w:type="dxa"/>
            <w:shd w:val="clear" w:color="auto" w:fill="auto"/>
            <w:noWrap/>
            <w:vAlign w:val="center"/>
            <w:hideMark/>
          </w:tcPr>
          <w:p w14:paraId="37A774E8" w14:textId="77777777" w:rsidR="009B7C80" w:rsidRPr="00457E99" w:rsidRDefault="009B7C80" w:rsidP="0022708F">
            <w:pPr>
              <w:jc w:val="center"/>
              <w:rPr>
                <w:rFonts w:ascii="Times New Roman" w:eastAsia="宋体" w:hAnsi="Times New Roman" w:cs="Times New Roman"/>
                <w:b/>
                <w:bCs/>
                <w:color w:val="000000"/>
                <w:szCs w:val="21"/>
              </w:rPr>
            </w:pPr>
            <w:r w:rsidRPr="00457E99">
              <w:rPr>
                <w:rFonts w:ascii="Times New Roman" w:eastAsia="宋体" w:hAnsi="Times New Roman" w:cs="Times New Roman"/>
                <w:b/>
                <w:bCs/>
                <w:color w:val="000000"/>
                <w:szCs w:val="21"/>
              </w:rPr>
              <w:t>英文名称</w:t>
            </w:r>
          </w:p>
        </w:tc>
        <w:tc>
          <w:tcPr>
            <w:tcW w:w="1213" w:type="dxa"/>
            <w:shd w:val="clear" w:color="auto" w:fill="auto"/>
            <w:noWrap/>
            <w:vAlign w:val="center"/>
            <w:hideMark/>
          </w:tcPr>
          <w:p w14:paraId="2E3CBDDA" w14:textId="5CDCA06C" w:rsidR="009B7C80" w:rsidRPr="00457E99" w:rsidRDefault="009B7C80" w:rsidP="0022708F">
            <w:pPr>
              <w:jc w:val="center"/>
              <w:rPr>
                <w:rFonts w:ascii="Times New Roman" w:eastAsia="宋体" w:hAnsi="Times New Roman" w:cs="Times New Roman"/>
                <w:b/>
                <w:bCs/>
                <w:color w:val="000000"/>
                <w:szCs w:val="21"/>
              </w:rPr>
            </w:pPr>
            <w:r w:rsidRPr="00457E99">
              <w:rPr>
                <w:rFonts w:ascii="Times New Roman" w:eastAsia="宋体" w:hAnsi="Times New Roman" w:cs="Times New Roman"/>
                <w:b/>
                <w:bCs/>
                <w:color w:val="000000"/>
                <w:szCs w:val="21"/>
              </w:rPr>
              <w:t>代码</w:t>
            </w:r>
          </w:p>
        </w:tc>
      </w:tr>
      <w:tr w:rsidR="009B7C80" w:rsidRPr="00EE10A1" w14:paraId="7B778A2F" w14:textId="77777777" w:rsidTr="0022708F">
        <w:trPr>
          <w:trHeight w:val="397"/>
        </w:trPr>
        <w:tc>
          <w:tcPr>
            <w:tcW w:w="2415" w:type="dxa"/>
            <w:shd w:val="clear" w:color="auto" w:fill="auto"/>
            <w:noWrap/>
            <w:vAlign w:val="center"/>
            <w:hideMark/>
          </w:tcPr>
          <w:p w14:paraId="614D4672"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英语学院</w:t>
            </w:r>
          </w:p>
        </w:tc>
        <w:tc>
          <w:tcPr>
            <w:tcW w:w="4678" w:type="dxa"/>
            <w:shd w:val="clear" w:color="auto" w:fill="auto"/>
            <w:noWrap/>
            <w:vAlign w:val="center"/>
            <w:hideMark/>
          </w:tcPr>
          <w:p w14:paraId="6C9462A5"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School of English Studies</w:t>
            </w:r>
          </w:p>
        </w:tc>
        <w:tc>
          <w:tcPr>
            <w:tcW w:w="1213" w:type="dxa"/>
            <w:shd w:val="clear" w:color="auto" w:fill="auto"/>
            <w:noWrap/>
            <w:vAlign w:val="center"/>
            <w:hideMark/>
          </w:tcPr>
          <w:p w14:paraId="13994EFA"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ENS</w:t>
            </w:r>
          </w:p>
        </w:tc>
      </w:tr>
      <w:tr w:rsidR="009B7C80" w:rsidRPr="00EE10A1" w14:paraId="187E813C" w14:textId="77777777" w:rsidTr="0022708F">
        <w:trPr>
          <w:trHeight w:val="397"/>
        </w:trPr>
        <w:tc>
          <w:tcPr>
            <w:tcW w:w="2415" w:type="dxa"/>
            <w:shd w:val="clear" w:color="auto" w:fill="auto"/>
            <w:noWrap/>
            <w:vAlign w:val="center"/>
            <w:hideMark/>
          </w:tcPr>
          <w:p w14:paraId="33FD2436"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东方语学院</w:t>
            </w:r>
          </w:p>
        </w:tc>
        <w:tc>
          <w:tcPr>
            <w:tcW w:w="4678" w:type="dxa"/>
            <w:shd w:val="clear" w:color="auto" w:fill="auto"/>
            <w:noWrap/>
            <w:vAlign w:val="center"/>
            <w:hideMark/>
          </w:tcPr>
          <w:p w14:paraId="1162FE44"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School of Asian and African Studies</w:t>
            </w:r>
          </w:p>
        </w:tc>
        <w:tc>
          <w:tcPr>
            <w:tcW w:w="1213" w:type="dxa"/>
            <w:shd w:val="clear" w:color="auto" w:fill="auto"/>
            <w:noWrap/>
            <w:vAlign w:val="center"/>
            <w:hideMark/>
          </w:tcPr>
          <w:p w14:paraId="1DC13798"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AAS</w:t>
            </w:r>
          </w:p>
        </w:tc>
      </w:tr>
      <w:tr w:rsidR="009B7C80" w:rsidRPr="00EE10A1" w14:paraId="3CEE91D8" w14:textId="77777777" w:rsidTr="0022708F">
        <w:trPr>
          <w:trHeight w:val="397"/>
        </w:trPr>
        <w:tc>
          <w:tcPr>
            <w:tcW w:w="2415" w:type="dxa"/>
            <w:shd w:val="clear" w:color="auto" w:fill="auto"/>
            <w:noWrap/>
            <w:vAlign w:val="center"/>
            <w:hideMark/>
          </w:tcPr>
          <w:p w14:paraId="4830AB6B"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西方语系</w:t>
            </w:r>
          </w:p>
        </w:tc>
        <w:tc>
          <w:tcPr>
            <w:tcW w:w="4678" w:type="dxa"/>
            <w:shd w:val="clear" w:color="auto" w:fill="auto"/>
            <w:noWrap/>
            <w:vAlign w:val="center"/>
            <w:hideMark/>
          </w:tcPr>
          <w:p w14:paraId="0E2D12CC"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School of European and Latin American Studies</w:t>
            </w:r>
          </w:p>
        </w:tc>
        <w:tc>
          <w:tcPr>
            <w:tcW w:w="1213" w:type="dxa"/>
            <w:shd w:val="clear" w:color="auto" w:fill="auto"/>
            <w:noWrap/>
            <w:vAlign w:val="center"/>
            <w:hideMark/>
          </w:tcPr>
          <w:p w14:paraId="7236D74D"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ELS</w:t>
            </w:r>
          </w:p>
        </w:tc>
      </w:tr>
      <w:tr w:rsidR="009B7C80" w:rsidRPr="00EE10A1" w14:paraId="2CF18671" w14:textId="77777777" w:rsidTr="0022708F">
        <w:trPr>
          <w:trHeight w:val="397"/>
        </w:trPr>
        <w:tc>
          <w:tcPr>
            <w:tcW w:w="2415" w:type="dxa"/>
            <w:shd w:val="clear" w:color="auto" w:fill="auto"/>
            <w:noWrap/>
            <w:vAlign w:val="center"/>
            <w:hideMark/>
          </w:tcPr>
          <w:p w14:paraId="275DE276"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日本文化经济学院</w:t>
            </w:r>
          </w:p>
        </w:tc>
        <w:tc>
          <w:tcPr>
            <w:tcW w:w="4678" w:type="dxa"/>
            <w:shd w:val="clear" w:color="auto" w:fill="auto"/>
            <w:noWrap/>
            <w:vAlign w:val="center"/>
            <w:hideMark/>
          </w:tcPr>
          <w:p w14:paraId="57C59E49"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School of Japanese Studies</w:t>
            </w:r>
          </w:p>
        </w:tc>
        <w:tc>
          <w:tcPr>
            <w:tcW w:w="1213" w:type="dxa"/>
            <w:shd w:val="clear" w:color="auto" w:fill="auto"/>
            <w:noWrap/>
            <w:vAlign w:val="center"/>
            <w:hideMark/>
          </w:tcPr>
          <w:p w14:paraId="5356330E"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SJS</w:t>
            </w:r>
          </w:p>
        </w:tc>
      </w:tr>
      <w:tr w:rsidR="009B7C80" w:rsidRPr="00EE10A1" w14:paraId="3893B2E2" w14:textId="77777777" w:rsidTr="0022708F">
        <w:trPr>
          <w:trHeight w:val="397"/>
        </w:trPr>
        <w:tc>
          <w:tcPr>
            <w:tcW w:w="2415" w:type="dxa"/>
            <w:shd w:val="clear" w:color="auto" w:fill="auto"/>
            <w:noWrap/>
            <w:vAlign w:val="center"/>
            <w:hideMark/>
          </w:tcPr>
          <w:p w14:paraId="48BF552C"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俄罗斯东欧中亚学院</w:t>
            </w:r>
          </w:p>
        </w:tc>
        <w:tc>
          <w:tcPr>
            <w:tcW w:w="4678" w:type="dxa"/>
            <w:shd w:val="clear" w:color="auto" w:fill="auto"/>
            <w:noWrap/>
            <w:vAlign w:val="center"/>
            <w:hideMark/>
          </w:tcPr>
          <w:p w14:paraId="6F3354B2"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School of Russian and Eurasian Studies</w:t>
            </w:r>
          </w:p>
        </w:tc>
        <w:tc>
          <w:tcPr>
            <w:tcW w:w="1213" w:type="dxa"/>
            <w:shd w:val="clear" w:color="auto" w:fill="auto"/>
            <w:noWrap/>
            <w:vAlign w:val="center"/>
            <w:hideMark/>
          </w:tcPr>
          <w:p w14:paraId="1F451718"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RES</w:t>
            </w:r>
          </w:p>
        </w:tc>
      </w:tr>
      <w:tr w:rsidR="009B7C80" w:rsidRPr="00EE10A1" w14:paraId="72682A14" w14:textId="77777777" w:rsidTr="0022708F">
        <w:trPr>
          <w:trHeight w:val="397"/>
        </w:trPr>
        <w:tc>
          <w:tcPr>
            <w:tcW w:w="2415" w:type="dxa"/>
            <w:shd w:val="clear" w:color="auto" w:fill="auto"/>
            <w:noWrap/>
            <w:vAlign w:val="center"/>
            <w:hideMark/>
          </w:tcPr>
          <w:p w14:paraId="154266AA"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法语系</w:t>
            </w:r>
          </w:p>
        </w:tc>
        <w:tc>
          <w:tcPr>
            <w:tcW w:w="4678" w:type="dxa"/>
            <w:shd w:val="clear" w:color="auto" w:fill="auto"/>
            <w:noWrap/>
            <w:vAlign w:val="center"/>
            <w:hideMark/>
          </w:tcPr>
          <w:p w14:paraId="2F694414"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School of French and Francophone Studies</w:t>
            </w:r>
          </w:p>
        </w:tc>
        <w:tc>
          <w:tcPr>
            <w:tcW w:w="1213" w:type="dxa"/>
            <w:shd w:val="clear" w:color="auto" w:fill="auto"/>
            <w:noWrap/>
            <w:vAlign w:val="center"/>
            <w:hideMark/>
          </w:tcPr>
          <w:p w14:paraId="74656F35"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FFS</w:t>
            </w:r>
          </w:p>
        </w:tc>
      </w:tr>
      <w:tr w:rsidR="009B7C80" w:rsidRPr="00EE10A1" w14:paraId="1089DD6D" w14:textId="77777777" w:rsidTr="0022708F">
        <w:trPr>
          <w:trHeight w:val="397"/>
        </w:trPr>
        <w:tc>
          <w:tcPr>
            <w:tcW w:w="2415" w:type="dxa"/>
            <w:shd w:val="clear" w:color="auto" w:fill="auto"/>
            <w:noWrap/>
            <w:vAlign w:val="center"/>
            <w:hideMark/>
          </w:tcPr>
          <w:p w14:paraId="21233BC7"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德语系</w:t>
            </w:r>
          </w:p>
        </w:tc>
        <w:tc>
          <w:tcPr>
            <w:tcW w:w="4678" w:type="dxa"/>
            <w:shd w:val="clear" w:color="auto" w:fill="auto"/>
            <w:noWrap/>
            <w:vAlign w:val="center"/>
            <w:hideMark/>
          </w:tcPr>
          <w:p w14:paraId="5FB8F42B"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School of German Studies</w:t>
            </w:r>
          </w:p>
        </w:tc>
        <w:tc>
          <w:tcPr>
            <w:tcW w:w="1213" w:type="dxa"/>
            <w:shd w:val="clear" w:color="auto" w:fill="auto"/>
            <w:noWrap/>
            <w:vAlign w:val="center"/>
            <w:hideMark/>
          </w:tcPr>
          <w:p w14:paraId="557BFC46"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SGE</w:t>
            </w:r>
          </w:p>
        </w:tc>
      </w:tr>
      <w:tr w:rsidR="009B7C80" w:rsidRPr="00EE10A1" w14:paraId="1975FE67" w14:textId="77777777" w:rsidTr="0022708F">
        <w:trPr>
          <w:trHeight w:val="397"/>
        </w:trPr>
        <w:tc>
          <w:tcPr>
            <w:tcW w:w="2415" w:type="dxa"/>
            <w:shd w:val="clear" w:color="auto" w:fill="auto"/>
            <w:noWrap/>
            <w:vAlign w:val="center"/>
            <w:hideMark/>
          </w:tcPr>
          <w:p w14:paraId="140069D4"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新闻传播学院</w:t>
            </w:r>
          </w:p>
        </w:tc>
        <w:tc>
          <w:tcPr>
            <w:tcW w:w="4678" w:type="dxa"/>
            <w:shd w:val="clear" w:color="auto" w:fill="auto"/>
            <w:noWrap/>
            <w:vAlign w:val="center"/>
            <w:hideMark/>
          </w:tcPr>
          <w:p w14:paraId="6EE8AB93"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School of Journalism and Communication</w:t>
            </w:r>
          </w:p>
        </w:tc>
        <w:tc>
          <w:tcPr>
            <w:tcW w:w="1213" w:type="dxa"/>
            <w:shd w:val="clear" w:color="auto" w:fill="auto"/>
            <w:noWrap/>
            <w:vAlign w:val="center"/>
            <w:hideMark/>
          </w:tcPr>
          <w:p w14:paraId="6F0B2421"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SJC</w:t>
            </w:r>
          </w:p>
        </w:tc>
      </w:tr>
      <w:tr w:rsidR="009B7C80" w:rsidRPr="00EE10A1" w14:paraId="2EC1E588" w14:textId="77777777" w:rsidTr="0022708F">
        <w:trPr>
          <w:trHeight w:val="397"/>
        </w:trPr>
        <w:tc>
          <w:tcPr>
            <w:tcW w:w="2415" w:type="dxa"/>
            <w:shd w:val="clear" w:color="auto" w:fill="auto"/>
            <w:noWrap/>
            <w:vAlign w:val="center"/>
            <w:hideMark/>
          </w:tcPr>
          <w:p w14:paraId="5EAD64FF"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国际教育学院</w:t>
            </w:r>
          </w:p>
        </w:tc>
        <w:tc>
          <w:tcPr>
            <w:tcW w:w="4678" w:type="dxa"/>
            <w:shd w:val="clear" w:color="auto" w:fill="auto"/>
            <w:noWrap/>
            <w:vAlign w:val="center"/>
            <w:hideMark/>
          </w:tcPr>
          <w:p w14:paraId="3D087197"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School of Education</w:t>
            </w:r>
          </w:p>
        </w:tc>
        <w:tc>
          <w:tcPr>
            <w:tcW w:w="1213" w:type="dxa"/>
            <w:shd w:val="clear" w:color="auto" w:fill="auto"/>
            <w:noWrap/>
            <w:vAlign w:val="center"/>
            <w:hideMark/>
          </w:tcPr>
          <w:p w14:paraId="07FA775D"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SOE</w:t>
            </w:r>
          </w:p>
        </w:tc>
      </w:tr>
      <w:tr w:rsidR="009B7C80" w:rsidRPr="00EE10A1" w14:paraId="01D95332" w14:textId="77777777" w:rsidTr="0022708F">
        <w:trPr>
          <w:trHeight w:val="397"/>
        </w:trPr>
        <w:tc>
          <w:tcPr>
            <w:tcW w:w="2415" w:type="dxa"/>
            <w:shd w:val="clear" w:color="auto" w:fill="auto"/>
            <w:noWrap/>
            <w:vAlign w:val="center"/>
            <w:hideMark/>
          </w:tcPr>
          <w:p w14:paraId="5F8F5577"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国际金融贸易学院</w:t>
            </w:r>
          </w:p>
        </w:tc>
        <w:tc>
          <w:tcPr>
            <w:tcW w:w="4678" w:type="dxa"/>
            <w:shd w:val="clear" w:color="auto" w:fill="auto"/>
            <w:noWrap/>
            <w:vAlign w:val="center"/>
            <w:hideMark/>
          </w:tcPr>
          <w:p w14:paraId="18CEA5E0"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School of Economics and Finance</w:t>
            </w:r>
          </w:p>
        </w:tc>
        <w:tc>
          <w:tcPr>
            <w:tcW w:w="1213" w:type="dxa"/>
            <w:shd w:val="clear" w:color="auto" w:fill="auto"/>
            <w:noWrap/>
            <w:vAlign w:val="center"/>
            <w:hideMark/>
          </w:tcPr>
          <w:p w14:paraId="4ABE4E94"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SEF</w:t>
            </w:r>
          </w:p>
        </w:tc>
      </w:tr>
      <w:tr w:rsidR="009B7C80" w:rsidRPr="00EE10A1" w14:paraId="0A70433D" w14:textId="77777777" w:rsidTr="0022708F">
        <w:trPr>
          <w:trHeight w:val="397"/>
        </w:trPr>
        <w:tc>
          <w:tcPr>
            <w:tcW w:w="2415" w:type="dxa"/>
            <w:shd w:val="clear" w:color="auto" w:fill="auto"/>
            <w:noWrap/>
            <w:vAlign w:val="center"/>
            <w:hideMark/>
          </w:tcPr>
          <w:p w14:paraId="095946F6"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国际工商管理学院</w:t>
            </w:r>
          </w:p>
        </w:tc>
        <w:tc>
          <w:tcPr>
            <w:tcW w:w="4678" w:type="dxa"/>
            <w:shd w:val="clear" w:color="auto" w:fill="auto"/>
            <w:noWrap/>
            <w:vAlign w:val="center"/>
            <w:hideMark/>
          </w:tcPr>
          <w:p w14:paraId="4103FBC6"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School of Business and Management</w:t>
            </w:r>
          </w:p>
        </w:tc>
        <w:tc>
          <w:tcPr>
            <w:tcW w:w="1213" w:type="dxa"/>
            <w:shd w:val="clear" w:color="auto" w:fill="auto"/>
            <w:noWrap/>
            <w:vAlign w:val="center"/>
            <w:hideMark/>
          </w:tcPr>
          <w:p w14:paraId="50DEB270"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SBM</w:t>
            </w:r>
          </w:p>
        </w:tc>
      </w:tr>
      <w:tr w:rsidR="009B7C80" w:rsidRPr="00EE10A1" w14:paraId="1B44C829" w14:textId="77777777" w:rsidTr="0022708F">
        <w:trPr>
          <w:trHeight w:val="397"/>
        </w:trPr>
        <w:tc>
          <w:tcPr>
            <w:tcW w:w="2415" w:type="dxa"/>
            <w:shd w:val="clear" w:color="auto" w:fill="auto"/>
            <w:noWrap/>
            <w:vAlign w:val="center"/>
            <w:hideMark/>
          </w:tcPr>
          <w:p w14:paraId="0FD038C1"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法学院</w:t>
            </w:r>
          </w:p>
        </w:tc>
        <w:tc>
          <w:tcPr>
            <w:tcW w:w="4678" w:type="dxa"/>
            <w:shd w:val="clear" w:color="auto" w:fill="auto"/>
            <w:noWrap/>
            <w:vAlign w:val="center"/>
            <w:hideMark/>
          </w:tcPr>
          <w:p w14:paraId="421E036E"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School of Law</w:t>
            </w:r>
          </w:p>
        </w:tc>
        <w:tc>
          <w:tcPr>
            <w:tcW w:w="1213" w:type="dxa"/>
            <w:shd w:val="clear" w:color="auto" w:fill="auto"/>
            <w:noWrap/>
            <w:vAlign w:val="center"/>
            <w:hideMark/>
          </w:tcPr>
          <w:p w14:paraId="14765919"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SLA</w:t>
            </w:r>
          </w:p>
        </w:tc>
      </w:tr>
      <w:tr w:rsidR="009B7C80" w:rsidRPr="00EE10A1" w14:paraId="662C7E65" w14:textId="77777777" w:rsidTr="0022708F">
        <w:trPr>
          <w:trHeight w:val="397"/>
        </w:trPr>
        <w:tc>
          <w:tcPr>
            <w:tcW w:w="2415" w:type="dxa"/>
            <w:shd w:val="clear" w:color="auto" w:fill="auto"/>
            <w:noWrap/>
            <w:vAlign w:val="center"/>
            <w:hideMark/>
          </w:tcPr>
          <w:p w14:paraId="38BF8996"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国际关系与公共事务学院</w:t>
            </w:r>
          </w:p>
        </w:tc>
        <w:tc>
          <w:tcPr>
            <w:tcW w:w="4678" w:type="dxa"/>
            <w:shd w:val="clear" w:color="auto" w:fill="auto"/>
            <w:noWrap/>
            <w:vAlign w:val="center"/>
            <w:hideMark/>
          </w:tcPr>
          <w:p w14:paraId="270E1E47"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School of International Relations and Public Affairs</w:t>
            </w:r>
          </w:p>
        </w:tc>
        <w:tc>
          <w:tcPr>
            <w:tcW w:w="1213" w:type="dxa"/>
            <w:shd w:val="clear" w:color="auto" w:fill="auto"/>
            <w:noWrap/>
            <w:vAlign w:val="center"/>
            <w:hideMark/>
          </w:tcPr>
          <w:p w14:paraId="63AC5B03"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SIR</w:t>
            </w:r>
          </w:p>
        </w:tc>
      </w:tr>
      <w:tr w:rsidR="009B7C80" w:rsidRPr="00EE10A1" w14:paraId="114B1BBE" w14:textId="77777777" w:rsidTr="0022708F">
        <w:trPr>
          <w:trHeight w:val="397"/>
        </w:trPr>
        <w:tc>
          <w:tcPr>
            <w:tcW w:w="2415" w:type="dxa"/>
            <w:shd w:val="clear" w:color="auto" w:fill="auto"/>
            <w:noWrap/>
            <w:vAlign w:val="center"/>
            <w:hideMark/>
          </w:tcPr>
          <w:p w14:paraId="53F9CFA4"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中文学院</w:t>
            </w:r>
          </w:p>
        </w:tc>
        <w:tc>
          <w:tcPr>
            <w:tcW w:w="4678" w:type="dxa"/>
            <w:shd w:val="clear" w:color="auto" w:fill="auto"/>
            <w:noWrap/>
            <w:vAlign w:val="center"/>
            <w:hideMark/>
          </w:tcPr>
          <w:p w14:paraId="319FB673"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 xml:space="preserve">School of Chinese Studies </w:t>
            </w:r>
          </w:p>
        </w:tc>
        <w:tc>
          <w:tcPr>
            <w:tcW w:w="1213" w:type="dxa"/>
            <w:shd w:val="clear" w:color="auto" w:fill="auto"/>
            <w:noWrap/>
            <w:vAlign w:val="center"/>
            <w:hideMark/>
          </w:tcPr>
          <w:p w14:paraId="57271485"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SCS</w:t>
            </w:r>
          </w:p>
        </w:tc>
      </w:tr>
      <w:tr w:rsidR="009B7C80" w:rsidRPr="00EE10A1" w14:paraId="2C2C501B" w14:textId="77777777" w:rsidTr="0022708F">
        <w:trPr>
          <w:trHeight w:val="397"/>
        </w:trPr>
        <w:tc>
          <w:tcPr>
            <w:tcW w:w="2415" w:type="dxa"/>
            <w:shd w:val="clear" w:color="auto" w:fill="auto"/>
            <w:noWrap/>
            <w:vAlign w:val="center"/>
            <w:hideMark/>
          </w:tcPr>
          <w:p w14:paraId="0974114F"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卓越学院</w:t>
            </w:r>
          </w:p>
        </w:tc>
        <w:tc>
          <w:tcPr>
            <w:tcW w:w="4678" w:type="dxa"/>
            <w:shd w:val="clear" w:color="auto" w:fill="auto"/>
            <w:noWrap/>
            <w:vAlign w:val="center"/>
            <w:hideMark/>
          </w:tcPr>
          <w:p w14:paraId="44C8A98A"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Honors College</w:t>
            </w:r>
          </w:p>
        </w:tc>
        <w:tc>
          <w:tcPr>
            <w:tcW w:w="1213" w:type="dxa"/>
            <w:shd w:val="clear" w:color="auto" w:fill="auto"/>
            <w:noWrap/>
            <w:vAlign w:val="center"/>
            <w:hideMark/>
          </w:tcPr>
          <w:p w14:paraId="611CE28E"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HON</w:t>
            </w:r>
          </w:p>
        </w:tc>
      </w:tr>
      <w:tr w:rsidR="009B7C80" w:rsidRPr="00EE10A1" w14:paraId="7DE1DF87" w14:textId="77777777" w:rsidTr="0022708F">
        <w:trPr>
          <w:trHeight w:val="397"/>
        </w:trPr>
        <w:tc>
          <w:tcPr>
            <w:tcW w:w="2415" w:type="dxa"/>
            <w:shd w:val="clear" w:color="auto" w:fill="auto"/>
            <w:noWrap/>
            <w:vAlign w:val="center"/>
            <w:hideMark/>
          </w:tcPr>
          <w:p w14:paraId="3B09F294"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语言研究院</w:t>
            </w:r>
          </w:p>
        </w:tc>
        <w:tc>
          <w:tcPr>
            <w:tcW w:w="4678" w:type="dxa"/>
            <w:shd w:val="clear" w:color="auto" w:fill="auto"/>
            <w:noWrap/>
            <w:vAlign w:val="center"/>
            <w:hideMark/>
          </w:tcPr>
          <w:p w14:paraId="07ABD848"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Institute of Linguistics</w:t>
            </w:r>
          </w:p>
        </w:tc>
        <w:tc>
          <w:tcPr>
            <w:tcW w:w="1213" w:type="dxa"/>
            <w:shd w:val="clear" w:color="auto" w:fill="auto"/>
            <w:noWrap/>
            <w:vAlign w:val="center"/>
            <w:hideMark/>
          </w:tcPr>
          <w:p w14:paraId="669504B1" w14:textId="77777777" w:rsidR="009B7C80" w:rsidRPr="00457E99" w:rsidRDefault="009B7C80" w:rsidP="0022708F">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IOL</w:t>
            </w:r>
          </w:p>
        </w:tc>
      </w:tr>
      <w:tr w:rsidR="00414B1B" w:rsidRPr="00EE10A1" w14:paraId="38A801A4" w14:textId="77777777" w:rsidTr="0022708F">
        <w:trPr>
          <w:trHeight w:val="397"/>
        </w:trPr>
        <w:tc>
          <w:tcPr>
            <w:tcW w:w="2415" w:type="dxa"/>
            <w:shd w:val="clear" w:color="auto" w:fill="auto"/>
            <w:noWrap/>
            <w:vAlign w:val="center"/>
          </w:tcPr>
          <w:p w14:paraId="0E48FF21" w14:textId="3CEBF64B"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高级翻译学院</w:t>
            </w:r>
          </w:p>
        </w:tc>
        <w:tc>
          <w:tcPr>
            <w:tcW w:w="4678" w:type="dxa"/>
            <w:shd w:val="clear" w:color="auto" w:fill="auto"/>
            <w:noWrap/>
            <w:vAlign w:val="center"/>
          </w:tcPr>
          <w:p w14:paraId="217051D5" w14:textId="435479CE"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Graduate Institute of Interpretation and Translation</w:t>
            </w:r>
          </w:p>
        </w:tc>
        <w:tc>
          <w:tcPr>
            <w:tcW w:w="1213" w:type="dxa"/>
            <w:shd w:val="clear" w:color="auto" w:fill="auto"/>
            <w:noWrap/>
            <w:vAlign w:val="center"/>
          </w:tcPr>
          <w:p w14:paraId="6D001EBC" w14:textId="1AD1B685"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GIT</w:t>
            </w:r>
          </w:p>
        </w:tc>
      </w:tr>
      <w:tr w:rsidR="00414B1B" w:rsidRPr="00EE10A1" w14:paraId="5EA91622" w14:textId="77777777" w:rsidTr="0022708F">
        <w:trPr>
          <w:trHeight w:val="397"/>
        </w:trPr>
        <w:tc>
          <w:tcPr>
            <w:tcW w:w="2415" w:type="dxa"/>
            <w:shd w:val="clear" w:color="auto" w:fill="auto"/>
            <w:noWrap/>
            <w:vAlign w:val="center"/>
          </w:tcPr>
          <w:p w14:paraId="34A9D96D" w14:textId="090695DC"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国际文化交流学院</w:t>
            </w:r>
          </w:p>
        </w:tc>
        <w:tc>
          <w:tcPr>
            <w:tcW w:w="4678" w:type="dxa"/>
            <w:shd w:val="clear" w:color="auto" w:fill="auto"/>
            <w:noWrap/>
            <w:vAlign w:val="center"/>
          </w:tcPr>
          <w:p w14:paraId="7306EAF5" w14:textId="5CAFDA68"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School of Chinese Studies and Exchange</w:t>
            </w:r>
          </w:p>
        </w:tc>
        <w:tc>
          <w:tcPr>
            <w:tcW w:w="1213" w:type="dxa"/>
            <w:shd w:val="clear" w:color="auto" w:fill="auto"/>
            <w:noWrap/>
            <w:vAlign w:val="center"/>
          </w:tcPr>
          <w:p w14:paraId="6B70BA54" w14:textId="615ABE8A"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CSE</w:t>
            </w:r>
          </w:p>
        </w:tc>
      </w:tr>
      <w:tr w:rsidR="00414B1B" w:rsidRPr="00EE10A1" w14:paraId="0499AFF6" w14:textId="77777777" w:rsidTr="0022708F">
        <w:trPr>
          <w:trHeight w:val="397"/>
        </w:trPr>
        <w:tc>
          <w:tcPr>
            <w:tcW w:w="2415" w:type="dxa"/>
            <w:shd w:val="clear" w:color="auto" w:fill="auto"/>
            <w:noWrap/>
            <w:vAlign w:val="center"/>
            <w:hideMark/>
          </w:tcPr>
          <w:p w14:paraId="5D492717"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马克思主义学院</w:t>
            </w:r>
          </w:p>
        </w:tc>
        <w:tc>
          <w:tcPr>
            <w:tcW w:w="4678" w:type="dxa"/>
            <w:shd w:val="clear" w:color="auto" w:fill="auto"/>
            <w:noWrap/>
            <w:vAlign w:val="center"/>
            <w:hideMark/>
          </w:tcPr>
          <w:p w14:paraId="5A6D90AB"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School of Marxism Studies</w:t>
            </w:r>
          </w:p>
        </w:tc>
        <w:tc>
          <w:tcPr>
            <w:tcW w:w="1213" w:type="dxa"/>
            <w:shd w:val="clear" w:color="auto" w:fill="auto"/>
            <w:noWrap/>
            <w:vAlign w:val="center"/>
            <w:hideMark/>
          </w:tcPr>
          <w:p w14:paraId="3853DEDE"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 xml:space="preserve">MAR </w:t>
            </w:r>
          </w:p>
        </w:tc>
      </w:tr>
      <w:tr w:rsidR="00414B1B" w:rsidRPr="00EE10A1" w14:paraId="2DE580CC" w14:textId="77777777" w:rsidTr="0022708F">
        <w:trPr>
          <w:trHeight w:val="397"/>
        </w:trPr>
        <w:tc>
          <w:tcPr>
            <w:tcW w:w="2415" w:type="dxa"/>
            <w:shd w:val="clear" w:color="auto" w:fill="auto"/>
            <w:noWrap/>
            <w:vAlign w:val="center"/>
            <w:hideMark/>
          </w:tcPr>
          <w:p w14:paraId="17002485"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体育教学部</w:t>
            </w:r>
          </w:p>
        </w:tc>
        <w:tc>
          <w:tcPr>
            <w:tcW w:w="4678" w:type="dxa"/>
            <w:shd w:val="clear" w:color="auto" w:fill="auto"/>
            <w:noWrap/>
            <w:vAlign w:val="center"/>
            <w:hideMark/>
          </w:tcPr>
          <w:p w14:paraId="7B85C5F9"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Faculty for Physical Education</w:t>
            </w:r>
          </w:p>
        </w:tc>
        <w:tc>
          <w:tcPr>
            <w:tcW w:w="1213" w:type="dxa"/>
            <w:shd w:val="clear" w:color="auto" w:fill="auto"/>
            <w:noWrap/>
            <w:vAlign w:val="center"/>
            <w:hideMark/>
          </w:tcPr>
          <w:p w14:paraId="5608E27C"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PED</w:t>
            </w:r>
          </w:p>
        </w:tc>
      </w:tr>
      <w:tr w:rsidR="00414B1B" w:rsidRPr="00EE10A1" w14:paraId="7CD1892B" w14:textId="77777777" w:rsidTr="0022708F">
        <w:trPr>
          <w:trHeight w:val="397"/>
        </w:trPr>
        <w:tc>
          <w:tcPr>
            <w:tcW w:w="2415" w:type="dxa"/>
            <w:shd w:val="clear" w:color="auto" w:fill="auto"/>
            <w:noWrap/>
            <w:vAlign w:val="center"/>
            <w:hideMark/>
          </w:tcPr>
          <w:p w14:paraId="588ACC1A"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艺术教育中心</w:t>
            </w:r>
          </w:p>
        </w:tc>
        <w:tc>
          <w:tcPr>
            <w:tcW w:w="4678" w:type="dxa"/>
            <w:shd w:val="clear" w:color="auto" w:fill="auto"/>
            <w:noWrap/>
            <w:vAlign w:val="center"/>
            <w:hideMark/>
          </w:tcPr>
          <w:p w14:paraId="5FC4F1E9"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Center for the Arts</w:t>
            </w:r>
          </w:p>
        </w:tc>
        <w:tc>
          <w:tcPr>
            <w:tcW w:w="1213" w:type="dxa"/>
            <w:shd w:val="clear" w:color="auto" w:fill="auto"/>
            <w:noWrap/>
            <w:vAlign w:val="center"/>
            <w:hideMark/>
          </w:tcPr>
          <w:p w14:paraId="21816A23"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ART</w:t>
            </w:r>
          </w:p>
        </w:tc>
      </w:tr>
      <w:tr w:rsidR="00414B1B" w:rsidRPr="00EE10A1" w14:paraId="202C44CE" w14:textId="77777777" w:rsidTr="0022708F">
        <w:trPr>
          <w:trHeight w:val="397"/>
        </w:trPr>
        <w:tc>
          <w:tcPr>
            <w:tcW w:w="2415" w:type="dxa"/>
            <w:shd w:val="clear" w:color="auto" w:fill="auto"/>
            <w:noWrap/>
            <w:vAlign w:val="center"/>
            <w:hideMark/>
          </w:tcPr>
          <w:p w14:paraId="0D882944"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计算机教研室</w:t>
            </w:r>
          </w:p>
        </w:tc>
        <w:tc>
          <w:tcPr>
            <w:tcW w:w="4678" w:type="dxa"/>
            <w:shd w:val="clear" w:color="auto" w:fill="auto"/>
            <w:noWrap/>
            <w:vAlign w:val="center"/>
            <w:hideMark/>
          </w:tcPr>
          <w:p w14:paraId="3BA3C5E2"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Faculty for Computer Science</w:t>
            </w:r>
          </w:p>
        </w:tc>
        <w:tc>
          <w:tcPr>
            <w:tcW w:w="1213" w:type="dxa"/>
            <w:shd w:val="clear" w:color="auto" w:fill="auto"/>
            <w:noWrap/>
            <w:vAlign w:val="center"/>
            <w:hideMark/>
          </w:tcPr>
          <w:p w14:paraId="14EB4113"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FCS</w:t>
            </w:r>
          </w:p>
        </w:tc>
      </w:tr>
      <w:tr w:rsidR="00414B1B" w:rsidRPr="0022708F" w14:paraId="5A0CFA08" w14:textId="77777777" w:rsidTr="0022708F">
        <w:trPr>
          <w:trHeight w:val="397"/>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06544" w14:textId="00E9B130"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中阿改革发展研究中心</w:t>
            </w: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9A9B6" w14:textId="203F3AD5"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China-Arab Research Center on Reform and Development</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073F2" w14:textId="34C0C04B"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ZHA</w:t>
            </w:r>
          </w:p>
        </w:tc>
      </w:tr>
      <w:tr w:rsidR="00414B1B" w:rsidRPr="0022708F" w14:paraId="51D72BF5" w14:textId="77777777" w:rsidTr="0022708F">
        <w:trPr>
          <w:trHeight w:val="397"/>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A8356"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中东研究所</w:t>
            </w: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D55BA"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Middle East Studies Institute</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5EB875"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MES</w:t>
            </w:r>
          </w:p>
        </w:tc>
      </w:tr>
      <w:tr w:rsidR="00414B1B" w:rsidRPr="0022708F" w14:paraId="1938240A" w14:textId="77777777" w:rsidTr="0022708F">
        <w:trPr>
          <w:trHeight w:val="397"/>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8E298" w14:textId="2D290DFE"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上海全球治理与区域国别研究院</w:t>
            </w: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98E40" w14:textId="1B0A88AA"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Shanghai Academy of Global Governance and Area Studies</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30D74" w14:textId="7E29AEDB"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SAG</w:t>
            </w:r>
          </w:p>
        </w:tc>
      </w:tr>
      <w:tr w:rsidR="00414B1B" w:rsidRPr="0022708F" w14:paraId="47E2D1B2" w14:textId="77777777" w:rsidTr="0022708F">
        <w:trPr>
          <w:trHeight w:val="397"/>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E2C79"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文学研究院</w:t>
            </w: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CE8F7"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Institute of Literary Studies</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1F863"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ILS</w:t>
            </w:r>
          </w:p>
        </w:tc>
      </w:tr>
      <w:tr w:rsidR="00414B1B" w:rsidRPr="0022708F" w14:paraId="05538D41" w14:textId="77777777" w:rsidTr="0022708F">
        <w:trPr>
          <w:trHeight w:val="397"/>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4AB31" w14:textId="48C4C1DE"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全球文明史研究所</w:t>
            </w: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8628D" w14:textId="3F4E46E0"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Institute for the Global History of Civilizations</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9767F" w14:textId="3901E86D"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IGH</w:t>
            </w:r>
          </w:p>
        </w:tc>
      </w:tr>
      <w:tr w:rsidR="00414B1B" w:rsidRPr="0022708F" w14:paraId="28736F92" w14:textId="77777777" w:rsidTr="0022708F">
        <w:trPr>
          <w:trHeight w:val="397"/>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C7A63"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丝路战略研究所</w:t>
            </w: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FF01E"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Institute of Silk Road Strategy Studies</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BAC07"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SLS</w:t>
            </w:r>
          </w:p>
        </w:tc>
      </w:tr>
      <w:tr w:rsidR="00414B1B" w:rsidRPr="0022708F" w14:paraId="18D46CD0" w14:textId="77777777" w:rsidTr="0022708F">
        <w:trPr>
          <w:trHeight w:val="397"/>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F66C2" w14:textId="64D44C6E"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跨文化研究中心</w:t>
            </w: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5F12E" w14:textId="3F850608"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SISU Intercultural Institute</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216E0" w14:textId="6D453439"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SII</w:t>
            </w:r>
          </w:p>
        </w:tc>
      </w:tr>
      <w:tr w:rsidR="00414B1B" w:rsidRPr="0022708F" w14:paraId="61DD199D" w14:textId="77777777" w:rsidTr="0022708F">
        <w:trPr>
          <w:trHeight w:val="397"/>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D9D5C" w14:textId="14BD359D"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lastRenderedPageBreak/>
              <w:t>语料库研究院</w:t>
            </w: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A8944" w14:textId="39BE7F55"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Institute of Corpus Studies and Applications</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0F469" w14:textId="5C27BBAA"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CSA</w:t>
            </w:r>
          </w:p>
        </w:tc>
      </w:tr>
      <w:tr w:rsidR="00414B1B" w:rsidRPr="00EE10A1" w14:paraId="179C06F2" w14:textId="77777777" w:rsidTr="0022708F">
        <w:trPr>
          <w:trHeight w:val="397"/>
        </w:trPr>
        <w:tc>
          <w:tcPr>
            <w:tcW w:w="2415" w:type="dxa"/>
            <w:tcBorders>
              <w:bottom w:val="single" w:sz="4" w:space="0" w:color="auto"/>
            </w:tcBorders>
            <w:shd w:val="clear" w:color="auto" w:fill="auto"/>
            <w:noWrap/>
            <w:vAlign w:val="center"/>
            <w:hideMark/>
          </w:tcPr>
          <w:p w14:paraId="5D585093"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通识教育中心</w:t>
            </w:r>
          </w:p>
        </w:tc>
        <w:tc>
          <w:tcPr>
            <w:tcW w:w="4678" w:type="dxa"/>
            <w:tcBorders>
              <w:bottom w:val="single" w:sz="4" w:space="0" w:color="auto"/>
            </w:tcBorders>
            <w:shd w:val="clear" w:color="auto" w:fill="auto"/>
            <w:noWrap/>
            <w:vAlign w:val="center"/>
            <w:hideMark/>
          </w:tcPr>
          <w:p w14:paraId="20180B05"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Center for General Education</w:t>
            </w:r>
          </w:p>
        </w:tc>
        <w:tc>
          <w:tcPr>
            <w:tcW w:w="1213" w:type="dxa"/>
            <w:tcBorders>
              <w:bottom w:val="single" w:sz="4" w:space="0" w:color="auto"/>
            </w:tcBorders>
            <w:shd w:val="clear" w:color="auto" w:fill="auto"/>
            <w:noWrap/>
            <w:vAlign w:val="center"/>
            <w:hideMark/>
          </w:tcPr>
          <w:p w14:paraId="556B7CB5"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GEN</w:t>
            </w:r>
          </w:p>
        </w:tc>
      </w:tr>
      <w:tr w:rsidR="00414B1B" w:rsidRPr="00EE10A1" w14:paraId="63442C95" w14:textId="77777777" w:rsidTr="0022708F">
        <w:trPr>
          <w:trHeight w:val="397"/>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32790"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大类基础课程</w:t>
            </w: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19B3F"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Big Categories Courses</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DBB38"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B</w:t>
            </w:r>
          </w:p>
        </w:tc>
      </w:tr>
      <w:tr w:rsidR="00414B1B" w:rsidRPr="00EE10A1" w14:paraId="0984601F" w14:textId="77777777" w:rsidTr="0022708F">
        <w:trPr>
          <w:trHeight w:val="397"/>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F36C8"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公共必修课程</w:t>
            </w: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56AA7"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Compulsory Courses</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953E5"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C</w:t>
            </w:r>
          </w:p>
        </w:tc>
      </w:tr>
      <w:tr w:rsidR="00414B1B" w:rsidRPr="00EE10A1" w14:paraId="057AA89B" w14:textId="77777777" w:rsidTr="0022708F">
        <w:trPr>
          <w:trHeight w:val="397"/>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83644"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英语特色课程</w:t>
            </w: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6A099"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English Courses</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BFBE0"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E</w:t>
            </w:r>
          </w:p>
        </w:tc>
      </w:tr>
      <w:tr w:rsidR="00414B1B" w:rsidRPr="00EE10A1" w14:paraId="7079DD72" w14:textId="77777777" w:rsidTr="0022708F">
        <w:trPr>
          <w:trHeight w:val="397"/>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2E8D2"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多语选修课程</w:t>
            </w:r>
            <w:r w:rsidRPr="00457E99">
              <w:rPr>
                <w:rFonts w:ascii="Times New Roman" w:eastAsia="宋体" w:hAnsi="Times New Roman" w:cs="Times New Roman"/>
                <w:color w:val="000000"/>
                <w:szCs w:val="21"/>
              </w:rPr>
              <w:t>/</w:t>
            </w:r>
            <w:r w:rsidRPr="00457E99">
              <w:rPr>
                <w:rFonts w:ascii="Times New Roman" w:eastAsia="宋体" w:hAnsi="Times New Roman" w:cs="Times New Roman"/>
                <w:color w:val="000000"/>
                <w:szCs w:val="21"/>
              </w:rPr>
              <w:t>第二外语课程</w:t>
            </w: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AA810"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Foreign Language Courses</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E5D9B"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F</w:t>
            </w:r>
          </w:p>
        </w:tc>
      </w:tr>
      <w:tr w:rsidR="00414B1B" w:rsidRPr="00EE10A1" w14:paraId="3A9C55FB" w14:textId="77777777" w:rsidTr="0022708F">
        <w:trPr>
          <w:trHeight w:val="397"/>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14BF6"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通识教育课程</w:t>
            </w: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BE56D"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General Education Courses</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D3DE5"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G</w:t>
            </w:r>
          </w:p>
        </w:tc>
      </w:tr>
      <w:tr w:rsidR="00414B1B" w:rsidRPr="00EE10A1" w14:paraId="511A00D2" w14:textId="77777777" w:rsidTr="0022708F">
        <w:trPr>
          <w:trHeight w:val="397"/>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B4538"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多元选修课程</w:t>
            </w: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B3050"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Multivariate Elective Courses</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94508"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M</w:t>
            </w:r>
          </w:p>
        </w:tc>
      </w:tr>
      <w:tr w:rsidR="00414B1B" w:rsidRPr="00EE10A1" w14:paraId="597C9425" w14:textId="77777777" w:rsidTr="0022708F">
        <w:trPr>
          <w:trHeight w:val="397"/>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E6BFA"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本</w:t>
            </w:r>
            <w:proofErr w:type="gramStart"/>
            <w:r w:rsidRPr="00457E99">
              <w:rPr>
                <w:rFonts w:ascii="Times New Roman" w:eastAsia="宋体" w:hAnsi="Times New Roman" w:cs="Times New Roman"/>
                <w:color w:val="000000"/>
                <w:szCs w:val="21"/>
              </w:rPr>
              <w:t>研</w:t>
            </w:r>
            <w:proofErr w:type="gramEnd"/>
            <w:r w:rsidRPr="00457E99">
              <w:rPr>
                <w:rFonts w:ascii="Times New Roman" w:eastAsia="宋体" w:hAnsi="Times New Roman" w:cs="Times New Roman"/>
                <w:color w:val="000000"/>
                <w:szCs w:val="21"/>
              </w:rPr>
              <w:t>贯通课程</w:t>
            </w: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1410A"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Postgraduate Courses</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91A23" w14:textId="77777777" w:rsidR="00414B1B" w:rsidRPr="00457E99" w:rsidRDefault="00414B1B" w:rsidP="00414B1B">
            <w:pPr>
              <w:jc w:val="center"/>
              <w:rPr>
                <w:rFonts w:ascii="Times New Roman" w:eastAsia="宋体" w:hAnsi="Times New Roman" w:cs="Times New Roman"/>
                <w:color w:val="000000"/>
                <w:szCs w:val="21"/>
              </w:rPr>
            </w:pPr>
            <w:r w:rsidRPr="00457E99">
              <w:rPr>
                <w:rFonts w:ascii="Times New Roman" w:eastAsia="宋体" w:hAnsi="Times New Roman" w:cs="Times New Roman"/>
                <w:color w:val="000000"/>
                <w:szCs w:val="21"/>
              </w:rPr>
              <w:t>P</w:t>
            </w:r>
          </w:p>
        </w:tc>
      </w:tr>
      <w:tr w:rsidR="00A542C3" w:rsidRPr="00EE10A1" w14:paraId="273E5340" w14:textId="77777777" w:rsidTr="0022708F">
        <w:trPr>
          <w:trHeight w:val="397"/>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7EE84" w14:textId="32D34B9F" w:rsidR="00A542C3" w:rsidRPr="00457E99" w:rsidRDefault="00A542C3" w:rsidP="00414B1B">
            <w:pPr>
              <w:jc w:val="center"/>
              <w:rPr>
                <w:rFonts w:ascii="Times New Roman" w:eastAsia="宋体" w:hAnsi="Times New Roman" w:cs="Times New Roman"/>
                <w:color w:val="000000"/>
                <w:szCs w:val="21"/>
              </w:rPr>
            </w:pPr>
            <w:proofErr w:type="gramStart"/>
            <w:r>
              <w:rPr>
                <w:rFonts w:ascii="Times New Roman" w:eastAsia="宋体" w:hAnsi="Times New Roman" w:cs="Times New Roman" w:hint="eastAsia"/>
                <w:color w:val="000000"/>
                <w:szCs w:val="21"/>
              </w:rPr>
              <w:t>慕课课程</w:t>
            </w:r>
            <w:proofErr w:type="gramEnd"/>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620B6" w14:textId="799F8BFE" w:rsidR="00A542C3" w:rsidRPr="00457E99" w:rsidRDefault="00A542C3" w:rsidP="00414B1B">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Ma</w:t>
            </w:r>
            <w:r>
              <w:rPr>
                <w:rFonts w:ascii="Times New Roman" w:eastAsia="宋体" w:hAnsi="Times New Roman" w:cs="Times New Roman"/>
                <w:color w:val="000000"/>
                <w:szCs w:val="21"/>
              </w:rPr>
              <w:t>ssive Open Online Courses</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1A907" w14:textId="785FAC79" w:rsidR="00A542C3" w:rsidRPr="00457E99" w:rsidRDefault="00A542C3" w:rsidP="00414B1B">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M</w:t>
            </w:r>
            <w:r>
              <w:rPr>
                <w:rFonts w:ascii="Times New Roman" w:eastAsia="宋体" w:hAnsi="Times New Roman" w:cs="Times New Roman"/>
                <w:color w:val="000000"/>
                <w:szCs w:val="21"/>
              </w:rPr>
              <w:t>OOC</w:t>
            </w:r>
          </w:p>
        </w:tc>
      </w:tr>
    </w:tbl>
    <w:p w14:paraId="3A50C08E" w14:textId="77777777" w:rsidR="00A542C3" w:rsidRDefault="00A542C3" w:rsidP="007F4899">
      <w:pPr>
        <w:sectPr w:rsidR="00A542C3">
          <w:pgSz w:w="11906" w:h="16838"/>
          <w:pgMar w:top="1440" w:right="1800" w:bottom="1440" w:left="1800" w:header="851" w:footer="992" w:gutter="0"/>
          <w:cols w:space="425"/>
          <w:docGrid w:type="lines" w:linePitch="312"/>
        </w:sectPr>
      </w:pPr>
    </w:p>
    <w:p w14:paraId="23BF50D0" w14:textId="46F7EB17" w:rsidR="00990EAA" w:rsidRDefault="00990EAA" w:rsidP="007F4899"/>
    <w:p w14:paraId="72B06059" w14:textId="35890C5C" w:rsidR="00A542C3" w:rsidRPr="00A542C3" w:rsidRDefault="00A542C3" w:rsidP="00A542C3">
      <w:pPr>
        <w:spacing w:line="520" w:lineRule="exact"/>
        <w:rPr>
          <w:rFonts w:ascii="华文中宋" w:eastAsia="华文中宋" w:hAnsi="华文中宋"/>
          <w:b/>
          <w:bCs/>
          <w:sz w:val="32"/>
          <w:szCs w:val="32"/>
        </w:rPr>
      </w:pPr>
      <w:r w:rsidRPr="00A542C3">
        <w:rPr>
          <w:rFonts w:ascii="华文中宋" w:eastAsia="华文中宋" w:hAnsi="华文中宋" w:hint="eastAsia"/>
          <w:b/>
          <w:bCs/>
          <w:sz w:val="32"/>
          <w:szCs w:val="32"/>
        </w:rPr>
        <w:t>附表</w:t>
      </w:r>
      <w:r w:rsidRPr="00A542C3">
        <w:rPr>
          <w:rFonts w:ascii="华文中宋" w:eastAsia="华文中宋" w:hAnsi="华文中宋"/>
          <w:b/>
          <w:bCs/>
          <w:sz w:val="32"/>
          <w:szCs w:val="32"/>
        </w:rPr>
        <w:t xml:space="preserve">3  </w:t>
      </w:r>
      <w:r w:rsidRPr="00A542C3">
        <w:rPr>
          <w:rFonts w:ascii="华文中宋" w:eastAsia="华文中宋" w:hAnsi="华文中宋" w:hint="eastAsia"/>
          <w:b/>
          <w:bCs/>
          <w:sz w:val="32"/>
          <w:szCs w:val="32"/>
        </w:rPr>
        <w:t>通识课程模块数字编码表</w:t>
      </w:r>
    </w:p>
    <w:p w14:paraId="736D34E2" w14:textId="541D8C3F" w:rsidR="00A542C3" w:rsidRPr="006C1C64" w:rsidRDefault="00A542C3" w:rsidP="00A542C3">
      <w:pPr>
        <w:spacing w:line="520" w:lineRule="exact"/>
        <w:jc w:val="center"/>
        <w:rPr>
          <w:rFonts w:ascii="华文中宋" w:eastAsia="华文中宋" w:hAnsi="华文中宋"/>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2980"/>
        <w:gridCol w:w="4501"/>
      </w:tblGrid>
      <w:tr w:rsidR="00A542C3" w:rsidRPr="00397B64" w14:paraId="1ACF2B86" w14:textId="77777777" w:rsidTr="00A542C3">
        <w:trPr>
          <w:trHeight w:val="397"/>
          <w:tblHeader/>
        </w:trPr>
        <w:tc>
          <w:tcPr>
            <w:tcW w:w="491" w:type="pct"/>
            <w:shd w:val="clear" w:color="auto" w:fill="auto"/>
            <w:noWrap/>
            <w:vAlign w:val="center"/>
            <w:hideMark/>
          </w:tcPr>
          <w:p w14:paraId="3F92BA5D" w14:textId="77777777" w:rsidR="00A542C3" w:rsidRPr="00A542C3" w:rsidRDefault="00A542C3" w:rsidP="00F07ABE">
            <w:pPr>
              <w:widowControl/>
              <w:jc w:val="center"/>
              <w:rPr>
                <w:rFonts w:ascii="Times New Roman" w:eastAsia="宋体" w:hAnsi="Times New Roman" w:cs="Times New Roman"/>
                <w:b/>
                <w:bCs/>
                <w:color w:val="000000"/>
                <w:kern w:val="0"/>
                <w:szCs w:val="24"/>
              </w:rPr>
            </w:pPr>
            <w:r w:rsidRPr="00A542C3">
              <w:rPr>
                <w:rFonts w:ascii="Times New Roman" w:eastAsia="宋体" w:hAnsi="Times New Roman" w:cs="Times New Roman"/>
                <w:b/>
                <w:bCs/>
                <w:color w:val="000000"/>
                <w:kern w:val="0"/>
                <w:szCs w:val="24"/>
              </w:rPr>
              <w:t>序号</w:t>
            </w:r>
          </w:p>
        </w:tc>
        <w:tc>
          <w:tcPr>
            <w:tcW w:w="1796" w:type="pct"/>
            <w:shd w:val="clear" w:color="auto" w:fill="auto"/>
            <w:noWrap/>
            <w:vAlign w:val="center"/>
            <w:hideMark/>
          </w:tcPr>
          <w:p w14:paraId="7B0449CA" w14:textId="77777777" w:rsidR="00A542C3" w:rsidRPr="00A542C3" w:rsidRDefault="00A542C3" w:rsidP="00F07ABE">
            <w:pPr>
              <w:widowControl/>
              <w:jc w:val="center"/>
              <w:rPr>
                <w:rFonts w:ascii="Times New Roman" w:eastAsia="宋体" w:hAnsi="Times New Roman" w:cs="Times New Roman"/>
                <w:b/>
                <w:bCs/>
                <w:color w:val="000000"/>
                <w:kern w:val="0"/>
                <w:szCs w:val="24"/>
              </w:rPr>
            </w:pPr>
            <w:r w:rsidRPr="00A542C3">
              <w:rPr>
                <w:rFonts w:ascii="Times New Roman" w:eastAsia="宋体" w:hAnsi="Times New Roman" w:cs="Times New Roman"/>
                <w:b/>
                <w:bCs/>
                <w:color w:val="000000"/>
                <w:kern w:val="0"/>
                <w:szCs w:val="24"/>
              </w:rPr>
              <w:t>课程难度</w:t>
            </w:r>
          </w:p>
        </w:tc>
        <w:tc>
          <w:tcPr>
            <w:tcW w:w="2713" w:type="pct"/>
            <w:shd w:val="clear" w:color="auto" w:fill="auto"/>
            <w:vAlign w:val="center"/>
            <w:hideMark/>
          </w:tcPr>
          <w:p w14:paraId="6E8FB993" w14:textId="77777777" w:rsidR="00A542C3" w:rsidRPr="00A542C3" w:rsidRDefault="00A542C3" w:rsidP="00F07ABE">
            <w:pPr>
              <w:widowControl/>
              <w:jc w:val="center"/>
              <w:rPr>
                <w:rFonts w:ascii="Times New Roman" w:eastAsia="宋体" w:hAnsi="Times New Roman" w:cs="Times New Roman"/>
                <w:b/>
                <w:bCs/>
                <w:color w:val="000000"/>
                <w:kern w:val="0"/>
                <w:szCs w:val="24"/>
              </w:rPr>
            </w:pPr>
            <w:r w:rsidRPr="00A542C3">
              <w:rPr>
                <w:rFonts w:ascii="Times New Roman" w:eastAsia="宋体" w:hAnsi="Times New Roman" w:cs="Times New Roman"/>
                <w:b/>
                <w:bCs/>
                <w:color w:val="000000"/>
                <w:kern w:val="0"/>
                <w:szCs w:val="24"/>
              </w:rPr>
              <w:t>数字编码</w:t>
            </w:r>
          </w:p>
        </w:tc>
      </w:tr>
      <w:tr w:rsidR="00A542C3" w:rsidRPr="00397B64" w14:paraId="69D3A64F" w14:textId="77777777" w:rsidTr="00A542C3">
        <w:trPr>
          <w:trHeight w:val="397"/>
        </w:trPr>
        <w:tc>
          <w:tcPr>
            <w:tcW w:w="491" w:type="pct"/>
            <w:shd w:val="clear" w:color="auto" w:fill="auto"/>
            <w:noWrap/>
            <w:vAlign w:val="center"/>
            <w:hideMark/>
          </w:tcPr>
          <w:p w14:paraId="18C5758B" w14:textId="77777777" w:rsidR="00A542C3" w:rsidRPr="00A542C3" w:rsidRDefault="00A542C3" w:rsidP="00F07ABE">
            <w:pPr>
              <w:widowControl/>
              <w:jc w:val="center"/>
              <w:rPr>
                <w:rFonts w:ascii="Times New Roman" w:eastAsia="宋体" w:hAnsi="Times New Roman" w:cs="Times New Roman"/>
                <w:kern w:val="0"/>
                <w:szCs w:val="24"/>
              </w:rPr>
            </w:pPr>
            <w:r w:rsidRPr="00A542C3">
              <w:rPr>
                <w:rFonts w:ascii="Times New Roman" w:eastAsia="宋体" w:hAnsi="Times New Roman" w:cs="Times New Roman"/>
                <w:kern w:val="0"/>
                <w:szCs w:val="24"/>
              </w:rPr>
              <w:t>1</w:t>
            </w:r>
          </w:p>
        </w:tc>
        <w:tc>
          <w:tcPr>
            <w:tcW w:w="1796" w:type="pct"/>
            <w:shd w:val="clear" w:color="auto" w:fill="auto"/>
            <w:noWrap/>
            <w:vAlign w:val="center"/>
          </w:tcPr>
          <w:p w14:paraId="6A3B225F" w14:textId="77777777" w:rsidR="00A542C3" w:rsidRPr="00A542C3" w:rsidRDefault="00A542C3" w:rsidP="00F07ABE">
            <w:pPr>
              <w:widowControl/>
              <w:jc w:val="center"/>
              <w:rPr>
                <w:rFonts w:ascii="Times New Roman" w:eastAsia="宋体" w:hAnsi="Times New Roman" w:cs="Times New Roman"/>
                <w:kern w:val="0"/>
                <w:szCs w:val="24"/>
              </w:rPr>
            </w:pPr>
            <w:r w:rsidRPr="00A542C3">
              <w:rPr>
                <w:rFonts w:ascii="Times New Roman" w:eastAsia="宋体" w:hAnsi="Times New Roman" w:cs="Times New Roman"/>
                <w:kern w:val="0"/>
                <w:szCs w:val="24"/>
              </w:rPr>
              <w:t>文学历史与人文修养</w:t>
            </w:r>
          </w:p>
        </w:tc>
        <w:tc>
          <w:tcPr>
            <w:tcW w:w="2713" w:type="pct"/>
            <w:shd w:val="clear" w:color="auto" w:fill="auto"/>
            <w:vAlign w:val="center"/>
          </w:tcPr>
          <w:p w14:paraId="79A27E49" w14:textId="77777777" w:rsidR="00A542C3" w:rsidRPr="00A542C3" w:rsidRDefault="00A542C3" w:rsidP="00F07ABE">
            <w:pPr>
              <w:widowControl/>
              <w:jc w:val="center"/>
              <w:rPr>
                <w:rFonts w:ascii="Times New Roman" w:eastAsia="宋体" w:hAnsi="Times New Roman" w:cs="Times New Roman"/>
                <w:kern w:val="0"/>
                <w:szCs w:val="24"/>
              </w:rPr>
            </w:pPr>
            <w:r w:rsidRPr="00A542C3">
              <w:rPr>
                <w:rFonts w:ascii="Times New Roman" w:eastAsia="宋体" w:hAnsi="Times New Roman" w:cs="Times New Roman"/>
                <w:kern w:val="0"/>
                <w:szCs w:val="24"/>
              </w:rPr>
              <w:t>1</w:t>
            </w:r>
          </w:p>
        </w:tc>
      </w:tr>
      <w:tr w:rsidR="00A542C3" w:rsidRPr="00397B64" w14:paraId="14BE6CAB" w14:textId="77777777" w:rsidTr="00A542C3">
        <w:trPr>
          <w:trHeight w:val="397"/>
        </w:trPr>
        <w:tc>
          <w:tcPr>
            <w:tcW w:w="491" w:type="pct"/>
            <w:shd w:val="clear" w:color="auto" w:fill="auto"/>
            <w:noWrap/>
            <w:vAlign w:val="center"/>
            <w:hideMark/>
          </w:tcPr>
          <w:p w14:paraId="77A02533" w14:textId="77777777" w:rsidR="00A542C3" w:rsidRPr="00A542C3" w:rsidRDefault="00A542C3" w:rsidP="00F07ABE">
            <w:pPr>
              <w:widowControl/>
              <w:jc w:val="center"/>
              <w:rPr>
                <w:rFonts w:ascii="Times New Roman" w:eastAsia="宋体" w:hAnsi="Times New Roman" w:cs="Times New Roman"/>
                <w:kern w:val="0"/>
                <w:szCs w:val="24"/>
              </w:rPr>
            </w:pPr>
            <w:r w:rsidRPr="00A542C3">
              <w:rPr>
                <w:rFonts w:ascii="Times New Roman" w:eastAsia="宋体" w:hAnsi="Times New Roman" w:cs="Times New Roman"/>
                <w:kern w:val="0"/>
                <w:szCs w:val="24"/>
              </w:rPr>
              <w:t>2</w:t>
            </w:r>
          </w:p>
        </w:tc>
        <w:tc>
          <w:tcPr>
            <w:tcW w:w="1796" w:type="pct"/>
            <w:shd w:val="clear" w:color="auto" w:fill="auto"/>
            <w:noWrap/>
          </w:tcPr>
          <w:p w14:paraId="55C00312" w14:textId="77777777" w:rsidR="00A542C3" w:rsidRPr="00A542C3" w:rsidRDefault="00A542C3" w:rsidP="00F07ABE">
            <w:pPr>
              <w:widowControl/>
              <w:jc w:val="center"/>
              <w:rPr>
                <w:rFonts w:ascii="Times New Roman" w:eastAsia="宋体" w:hAnsi="Times New Roman" w:cs="Times New Roman"/>
                <w:kern w:val="0"/>
                <w:szCs w:val="24"/>
              </w:rPr>
            </w:pPr>
            <w:r w:rsidRPr="00A542C3">
              <w:rPr>
                <w:rFonts w:ascii="Times New Roman" w:eastAsia="宋体" w:hAnsi="Times New Roman" w:cs="Times New Roman"/>
                <w:kern w:val="0"/>
                <w:szCs w:val="24"/>
              </w:rPr>
              <w:t>文化传承与当代中国</w:t>
            </w:r>
          </w:p>
        </w:tc>
        <w:tc>
          <w:tcPr>
            <w:tcW w:w="2713" w:type="pct"/>
            <w:shd w:val="clear" w:color="auto" w:fill="auto"/>
            <w:vAlign w:val="center"/>
          </w:tcPr>
          <w:p w14:paraId="4242B8F5" w14:textId="77777777" w:rsidR="00A542C3" w:rsidRPr="00A542C3" w:rsidRDefault="00A542C3" w:rsidP="00F07ABE">
            <w:pPr>
              <w:widowControl/>
              <w:jc w:val="center"/>
              <w:rPr>
                <w:rFonts w:ascii="Times New Roman" w:eastAsia="宋体" w:hAnsi="Times New Roman" w:cs="Times New Roman"/>
                <w:kern w:val="0"/>
                <w:szCs w:val="24"/>
              </w:rPr>
            </w:pPr>
            <w:r w:rsidRPr="00A542C3">
              <w:rPr>
                <w:rFonts w:ascii="Times New Roman" w:eastAsia="宋体" w:hAnsi="Times New Roman" w:cs="Times New Roman"/>
                <w:kern w:val="0"/>
                <w:szCs w:val="24"/>
              </w:rPr>
              <w:t>2</w:t>
            </w:r>
          </w:p>
        </w:tc>
      </w:tr>
      <w:tr w:rsidR="00A542C3" w:rsidRPr="00397B64" w14:paraId="4501B6DC" w14:textId="77777777" w:rsidTr="00A542C3">
        <w:trPr>
          <w:trHeight w:val="397"/>
        </w:trPr>
        <w:tc>
          <w:tcPr>
            <w:tcW w:w="491" w:type="pct"/>
            <w:shd w:val="clear" w:color="auto" w:fill="auto"/>
            <w:noWrap/>
            <w:vAlign w:val="center"/>
            <w:hideMark/>
          </w:tcPr>
          <w:p w14:paraId="685B918B" w14:textId="77777777" w:rsidR="00A542C3" w:rsidRPr="00A542C3" w:rsidRDefault="00A542C3" w:rsidP="00F07ABE">
            <w:pPr>
              <w:widowControl/>
              <w:jc w:val="center"/>
              <w:rPr>
                <w:rFonts w:ascii="Times New Roman" w:eastAsia="宋体" w:hAnsi="Times New Roman" w:cs="Times New Roman"/>
                <w:kern w:val="0"/>
                <w:szCs w:val="24"/>
              </w:rPr>
            </w:pPr>
            <w:r w:rsidRPr="00A542C3">
              <w:rPr>
                <w:rFonts w:ascii="Times New Roman" w:eastAsia="宋体" w:hAnsi="Times New Roman" w:cs="Times New Roman"/>
                <w:kern w:val="0"/>
                <w:szCs w:val="24"/>
              </w:rPr>
              <w:t>3</w:t>
            </w:r>
          </w:p>
        </w:tc>
        <w:tc>
          <w:tcPr>
            <w:tcW w:w="1796" w:type="pct"/>
            <w:shd w:val="clear" w:color="auto" w:fill="auto"/>
            <w:noWrap/>
          </w:tcPr>
          <w:p w14:paraId="1BEB6EE5" w14:textId="77777777" w:rsidR="00A542C3" w:rsidRPr="00A542C3" w:rsidRDefault="00A542C3" w:rsidP="00F07ABE">
            <w:pPr>
              <w:widowControl/>
              <w:jc w:val="center"/>
              <w:rPr>
                <w:rFonts w:ascii="Times New Roman" w:eastAsia="宋体" w:hAnsi="Times New Roman" w:cs="Times New Roman"/>
                <w:kern w:val="0"/>
                <w:szCs w:val="24"/>
              </w:rPr>
            </w:pPr>
            <w:r w:rsidRPr="00A542C3">
              <w:rPr>
                <w:rFonts w:ascii="Times New Roman" w:eastAsia="宋体" w:hAnsi="Times New Roman" w:cs="Times New Roman"/>
                <w:kern w:val="0"/>
                <w:szCs w:val="24"/>
              </w:rPr>
              <w:t>多元文明与国际视野</w:t>
            </w:r>
          </w:p>
        </w:tc>
        <w:tc>
          <w:tcPr>
            <w:tcW w:w="2713" w:type="pct"/>
            <w:shd w:val="clear" w:color="auto" w:fill="auto"/>
            <w:vAlign w:val="center"/>
          </w:tcPr>
          <w:p w14:paraId="320A0229" w14:textId="77777777" w:rsidR="00A542C3" w:rsidRPr="00A542C3" w:rsidRDefault="00A542C3" w:rsidP="00F07ABE">
            <w:pPr>
              <w:widowControl/>
              <w:jc w:val="center"/>
              <w:rPr>
                <w:rFonts w:ascii="Times New Roman" w:eastAsia="宋体" w:hAnsi="Times New Roman" w:cs="Times New Roman"/>
                <w:kern w:val="0"/>
                <w:szCs w:val="24"/>
              </w:rPr>
            </w:pPr>
            <w:r w:rsidRPr="00A542C3">
              <w:rPr>
                <w:rFonts w:ascii="Times New Roman" w:eastAsia="宋体" w:hAnsi="Times New Roman" w:cs="Times New Roman"/>
                <w:kern w:val="0"/>
                <w:szCs w:val="24"/>
              </w:rPr>
              <w:t>3</w:t>
            </w:r>
          </w:p>
        </w:tc>
      </w:tr>
      <w:tr w:rsidR="00A542C3" w:rsidRPr="00397B64" w14:paraId="17DABBF6" w14:textId="77777777" w:rsidTr="00A542C3">
        <w:trPr>
          <w:trHeight w:val="397"/>
        </w:trPr>
        <w:tc>
          <w:tcPr>
            <w:tcW w:w="491" w:type="pct"/>
            <w:shd w:val="clear" w:color="auto" w:fill="auto"/>
            <w:noWrap/>
            <w:vAlign w:val="center"/>
            <w:hideMark/>
          </w:tcPr>
          <w:p w14:paraId="6DD0F933" w14:textId="77777777" w:rsidR="00A542C3" w:rsidRPr="00A542C3" w:rsidRDefault="00A542C3" w:rsidP="00F07ABE">
            <w:pPr>
              <w:widowControl/>
              <w:jc w:val="center"/>
              <w:rPr>
                <w:rFonts w:ascii="Times New Roman" w:eastAsia="宋体" w:hAnsi="Times New Roman" w:cs="Times New Roman"/>
                <w:kern w:val="0"/>
                <w:szCs w:val="24"/>
              </w:rPr>
            </w:pPr>
            <w:r w:rsidRPr="00A542C3">
              <w:rPr>
                <w:rFonts w:ascii="Times New Roman" w:eastAsia="宋体" w:hAnsi="Times New Roman" w:cs="Times New Roman"/>
                <w:kern w:val="0"/>
                <w:szCs w:val="24"/>
              </w:rPr>
              <w:t>4</w:t>
            </w:r>
          </w:p>
        </w:tc>
        <w:tc>
          <w:tcPr>
            <w:tcW w:w="1796" w:type="pct"/>
            <w:shd w:val="clear" w:color="auto" w:fill="auto"/>
            <w:noWrap/>
          </w:tcPr>
          <w:p w14:paraId="04F50D38" w14:textId="77777777" w:rsidR="00A542C3" w:rsidRPr="00A542C3" w:rsidRDefault="00A542C3" w:rsidP="00F07ABE">
            <w:pPr>
              <w:widowControl/>
              <w:jc w:val="center"/>
              <w:rPr>
                <w:rFonts w:ascii="Times New Roman" w:eastAsia="宋体" w:hAnsi="Times New Roman" w:cs="Times New Roman"/>
                <w:kern w:val="0"/>
                <w:szCs w:val="24"/>
              </w:rPr>
            </w:pPr>
            <w:r w:rsidRPr="00A542C3">
              <w:rPr>
                <w:rFonts w:ascii="Times New Roman" w:eastAsia="宋体" w:hAnsi="Times New Roman" w:cs="Times New Roman"/>
                <w:kern w:val="0"/>
                <w:szCs w:val="24"/>
              </w:rPr>
              <w:t>科技发展与数字素养</w:t>
            </w:r>
          </w:p>
        </w:tc>
        <w:tc>
          <w:tcPr>
            <w:tcW w:w="2713" w:type="pct"/>
            <w:shd w:val="clear" w:color="auto" w:fill="auto"/>
            <w:vAlign w:val="center"/>
          </w:tcPr>
          <w:p w14:paraId="4808E234" w14:textId="77777777" w:rsidR="00A542C3" w:rsidRPr="00A542C3" w:rsidRDefault="00A542C3" w:rsidP="00F07ABE">
            <w:pPr>
              <w:widowControl/>
              <w:jc w:val="center"/>
              <w:rPr>
                <w:rFonts w:ascii="Times New Roman" w:eastAsia="宋体" w:hAnsi="Times New Roman" w:cs="Times New Roman"/>
                <w:kern w:val="0"/>
                <w:szCs w:val="24"/>
              </w:rPr>
            </w:pPr>
            <w:r w:rsidRPr="00A542C3">
              <w:rPr>
                <w:rFonts w:ascii="Times New Roman" w:eastAsia="宋体" w:hAnsi="Times New Roman" w:cs="Times New Roman"/>
                <w:kern w:val="0"/>
                <w:szCs w:val="24"/>
              </w:rPr>
              <w:t>4</w:t>
            </w:r>
          </w:p>
        </w:tc>
      </w:tr>
      <w:tr w:rsidR="00A542C3" w:rsidRPr="00397B64" w14:paraId="644821B6" w14:textId="77777777" w:rsidTr="00A542C3">
        <w:trPr>
          <w:trHeight w:val="397"/>
        </w:trPr>
        <w:tc>
          <w:tcPr>
            <w:tcW w:w="491" w:type="pct"/>
            <w:shd w:val="clear" w:color="auto" w:fill="auto"/>
            <w:noWrap/>
            <w:vAlign w:val="center"/>
            <w:hideMark/>
          </w:tcPr>
          <w:p w14:paraId="3D698264" w14:textId="77777777" w:rsidR="00A542C3" w:rsidRPr="00A542C3" w:rsidRDefault="00A542C3" w:rsidP="00F07ABE">
            <w:pPr>
              <w:widowControl/>
              <w:jc w:val="center"/>
              <w:rPr>
                <w:rFonts w:ascii="Times New Roman" w:eastAsia="宋体" w:hAnsi="Times New Roman" w:cs="Times New Roman"/>
                <w:kern w:val="0"/>
                <w:szCs w:val="24"/>
              </w:rPr>
            </w:pPr>
            <w:r w:rsidRPr="00A542C3">
              <w:rPr>
                <w:rFonts w:ascii="Times New Roman" w:eastAsia="宋体" w:hAnsi="Times New Roman" w:cs="Times New Roman"/>
                <w:kern w:val="0"/>
                <w:szCs w:val="24"/>
              </w:rPr>
              <w:t>5</w:t>
            </w:r>
          </w:p>
        </w:tc>
        <w:tc>
          <w:tcPr>
            <w:tcW w:w="1796" w:type="pct"/>
            <w:shd w:val="clear" w:color="auto" w:fill="auto"/>
            <w:noWrap/>
            <w:vAlign w:val="center"/>
          </w:tcPr>
          <w:p w14:paraId="13BC0EBF" w14:textId="77777777" w:rsidR="00A542C3" w:rsidRPr="00A542C3" w:rsidRDefault="00A542C3" w:rsidP="00F07ABE">
            <w:pPr>
              <w:widowControl/>
              <w:jc w:val="center"/>
              <w:rPr>
                <w:rFonts w:ascii="Times New Roman" w:eastAsia="宋体" w:hAnsi="Times New Roman" w:cs="Times New Roman"/>
                <w:kern w:val="0"/>
                <w:szCs w:val="24"/>
              </w:rPr>
            </w:pPr>
            <w:r w:rsidRPr="00A542C3">
              <w:rPr>
                <w:rFonts w:ascii="Times New Roman" w:eastAsia="宋体" w:hAnsi="Times New Roman" w:cs="Times New Roman"/>
                <w:kern w:val="0"/>
                <w:szCs w:val="24"/>
              </w:rPr>
              <w:t>哲学智慧与社会科学</w:t>
            </w:r>
          </w:p>
        </w:tc>
        <w:tc>
          <w:tcPr>
            <w:tcW w:w="2713" w:type="pct"/>
            <w:shd w:val="clear" w:color="auto" w:fill="auto"/>
            <w:vAlign w:val="center"/>
          </w:tcPr>
          <w:p w14:paraId="308E75C0" w14:textId="77777777" w:rsidR="00A542C3" w:rsidRPr="00A542C3" w:rsidRDefault="00A542C3" w:rsidP="00F07ABE">
            <w:pPr>
              <w:widowControl/>
              <w:jc w:val="center"/>
              <w:rPr>
                <w:rFonts w:ascii="Times New Roman" w:eastAsia="宋体" w:hAnsi="Times New Roman" w:cs="Times New Roman"/>
                <w:kern w:val="0"/>
                <w:szCs w:val="24"/>
              </w:rPr>
            </w:pPr>
            <w:r w:rsidRPr="00A542C3">
              <w:rPr>
                <w:rFonts w:ascii="Times New Roman" w:eastAsia="宋体" w:hAnsi="Times New Roman" w:cs="Times New Roman"/>
                <w:kern w:val="0"/>
                <w:szCs w:val="24"/>
              </w:rPr>
              <w:t>5</w:t>
            </w:r>
          </w:p>
        </w:tc>
      </w:tr>
      <w:tr w:rsidR="00A542C3" w:rsidRPr="00397B64" w14:paraId="6E204982" w14:textId="77777777" w:rsidTr="00A542C3">
        <w:trPr>
          <w:trHeight w:val="397"/>
        </w:trPr>
        <w:tc>
          <w:tcPr>
            <w:tcW w:w="491" w:type="pct"/>
            <w:shd w:val="clear" w:color="auto" w:fill="auto"/>
            <w:noWrap/>
            <w:vAlign w:val="center"/>
            <w:hideMark/>
          </w:tcPr>
          <w:p w14:paraId="3E423096" w14:textId="77777777" w:rsidR="00A542C3" w:rsidRPr="00A542C3" w:rsidRDefault="00A542C3" w:rsidP="00F07ABE">
            <w:pPr>
              <w:widowControl/>
              <w:jc w:val="center"/>
              <w:rPr>
                <w:rFonts w:ascii="Times New Roman" w:eastAsia="宋体" w:hAnsi="Times New Roman" w:cs="Times New Roman"/>
                <w:kern w:val="0"/>
                <w:szCs w:val="24"/>
              </w:rPr>
            </w:pPr>
            <w:r w:rsidRPr="00A542C3">
              <w:rPr>
                <w:rFonts w:ascii="Times New Roman" w:eastAsia="宋体" w:hAnsi="Times New Roman" w:cs="Times New Roman"/>
                <w:kern w:val="0"/>
                <w:szCs w:val="24"/>
              </w:rPr>
              <w:t>6</w:t>
            </w:r>
          </w:p>
        </w:tc>
        <w:tc>
          <w:tcPr>
            <w:tcW w:w="1796" w:type="pct"/>
            <w:shd w:val="clear" w:color="auto" w:fill="auto"/>
            <w:noWrap/>
            <w:vAlign w:val="center"/>
          </w:tcPr>
          <w:p w14:paraId="0C4ED2CC" w14:textId="77777777" w:rsidR="00A542C3" w:rsidRPr="00A542C3" w:rsidRDefault="00A542C3" w:rsidP="00F07ABE">
            <w:pPr>
              <w:widowControl/>
              <w:jc w:val="center"/>
              <w:rPr>
                <w:rFonts w:ascii="Times New Roman" w:eastAsia="宋体" w:hAnsi="Times New Roman" w:cs="Times New Roman"/>
                <w:kern w:val="0"/>
                <w:szCs w:val="24"/>
              </w:rPr>
            </w:pPr>
            <w:r w:rsidRPr="00A542C3">
              <w:rPr>
                <w:rFonts w:ascii="Times New Roman" w:eastAsia="宋体" w:hAnsi="Times New Roman" w:cs="Times New Roman"/>
                <w:kern w:val="0"/>
                <w:szCs w:val="24"/>
              </w:rPr>
              <w:t>创新思维与研究方法</w:t>
            </w:r>
          </w:p>
        </w:tc>
        <w:tc>
          <w:tcPr>
            <w:tcW w:w="2713" w:type="pct"/>
            <w:shd w:val="clear" w:color="auto" w:fill="auto"/>
            <w:vAlign w:val="center"/>
          </w:tcPr>
          <w:p w14:paraId="46F98997" w14:textId="77777777" w:rsidR="00A542C3" w:rsidRPr="00A542C3" w:rsidRDefault="00A542C3" w:rsidP="00F07ABE">
            <w:pPr>
              <w:widowControl/>
              <w:jc w:val="center"/>
              <w:rPr>
                <w:rFonts w:ascii="Times New Roman" w:eastAsia="宋体" w:hAnsi="Times New Roman" w:cs="Times New Roman"/>
                <w:kern w:val="0"/>
                <w:szCs w:val="24"/>
              </w:rPr>
            </w:pPr>
            <w:r w:rsidRPr="00A542C3">
              <w:rPr>
                <w:rFonts w:ascii="Times New Roman" w:eastAsia="宋体" w:hAnsi="Times New Roman" w:cs="Times New Roman"/>
                <w:kern w:val="0"/>
                <w:szCs w:val="24"/>
              </w:rPr>
              <w:t>6</w:t>
            </w:r>
          </w:p>
        </w:tc>
      </w:tr>
    </w:tbl>
    <w:p w14:paraId="3002B396" w14:textId="77777777" w:rsidR="00A542C3" w:rsidRDefault="00A542C3" w:rsidP="007F4899"/>
    <w:sectPr w:rsidR="00A542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FF4CB" w14:textId="77777777" w:rsidR="001A7FB4" w:rsidRDefault="001A7FB4" w:rsidP="009B7C80">
      <w:r>
        <w:separator/>
      </w:r>
    </w:p>
  </w:endnote>
  <w:endnote w:type="continuationSeparator" w:id="0">
    <w:p w14:paraId="774B5BF4" w14:textId="77777777" w:rsidR="001A7FB4" w:rsidRDefault="001A7FB4" w:rsidP="009B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6B2D7" w14:textId="77777777" w:rsidR="001A7FB4" w:rsidRDefault="001A7FB4" w:rsidP="009B7C80">
      <w:r>
        <w:separator/>
      </w:r>
    </w:p>
  </w:footnote>
  <w:footnote w:type="continuationSeparator" w:id="0">
    <w:p w14:paraId="11187AF3" w14:textId="77777777" w:rsidR="001A7FB4" w:rsidRDefault="001A7FB4" w:rsidP="009B7C80">
      <w:r>
        <w:continuationSeparator/>
      </w:r>
    </w:p>
  </w:footnote>
  <w:footnote w:id="1">
    <w:p w14:paraId="0029BE25" w14:textId="4FA1C87B" w:rsidR="006B0B20" w:rsidRPr="006B0B20" w:rsidRDefault="006B0B20">
      <w:pPr>
        <w:pStyle w:val="a9"/>
        <w:rPr>
          <w:rFonts w:ascii="宋体" w:eastAsia="宋体" w:hAnsi="宋体" w:hint="eastAsia"/>
        </w:rPr>
      </w:pPr>
      <w:r w:rsidRPr="006B0B20">
        <w:rPr>
          <w:rStyle w:val="ab"/>
          <w:rFonts w:ascii="宋体" w:eastAsia="宋体" w:hAnsi="宋体"/>
        </w:rPr>
        <w:footnoteRef/>
      </w:r>
      <w:r w:rsidRPr="006B0B20">
        <w:rPr>
          <w:rFonts w:ascii="宋体" w:eastAsia="宋体" w:hAnsi="宋体"/>
        </w:rPr>
        <w:t xml:space="preserve"> </w:t>
      </w:r>
      <w:r>
        <w:rPr>
          <w:rFonts w:ascii="宋体" w:eastAsia="宋体" w:hAnsi="宋体" w:hint="eastAsia"/>
        </w:rPr>
        <w:t>新课程代码从2</w:t>
      </w:r>
      <w:r>
        <w:rPr>
          <w:rFonts w:ascii="宋体" w:eastAsia="宋体" w:hAnsi="宋体"/>
        </w:rPr>
        <w:t>024</w:t>
      </w:r>
      <w:r>
        <w:rPr>
          <w:rFonts w:ascii="宋体" w:eastAsia="宋体" w:hAnsi="宋体" w:hint="eastAsia"/>
        </w:rPr>
        <w:t>年9月开始试运行。</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2312"/>
    <w:multiLevelType w:val="hybridMultilevel"/>
    <w:tmpl w:val="D63C4E2C"/>
    <w:lvl w:ilvl="0" w:tplc="F7D8B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3A1E10"/>
    <w:multiLevelType w:val="hybridMultilevel"/>
    <w:tmpl w:val="E6DE5E16"/>
    <w:lvl w:ilvl="0" w:tplc="F7D8B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4671ED5"/>
    <w:multiLevelType w:val="hybridMultilevel"/>
    <w:tmpl w:val="332C7D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20B3647"/>
    <w:multiLevelType w:val="hybridMultilevel"/>
    <w:tmpl w:val="E7B496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CC15130"/>
    <w:multiLevelType w:val="hybridMultilevel"/>
    <w:tmpl w:val="CF2E8C08"/>
    <w:lvl w:ilvl="0" w:tplc="E78CAA10">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10F"/>
    <w:rsid w:val="001A7FB4"/>
    <w:rsid w:val="002078A1"/>
    <w:rsid w:val="0022708F"/>
    <w:rsid w:val="0032668B"/>
    <w:rsid w:val="00414B1B"/>
    <w:rsid w:val="00457E99"/>
    <w:rsid w:val="0066081A"/>
    <w:rsid w:val="006B0B20"/>
    <w:rsid w:val="006B0CE3"/>
    <w:rsid w:val="00762183"/>
    <w:rsid w:val="007C152E"/>
    <w:rsid w:val="007F4899"/>
    <w:rsid w:val="008B010F"/>
    <w:rsid w:val="009762F2"/>
    <w:rsid w:val="00990EAA"/>
    <w:rsid w:val="00997BDC"/>
    <w:rsid w:val="009B7C80"/>
    <w:rsid w:val="009D53F8"/>
    <w:rsid w:val="009E1E7A"/>
    <w:rsid w:val="00A41FD9"/>
    <w:rsid w:val="00A542C3"/>
    <w:rsid w:val="00AD1A8F"/>
    <w:rsid w:val="00AE5747"/>
    <w:rsid w:val="00CB1E0F"/>
    <w:rsid w:val="00E568BB"/>
    <w:rsid w:val="00F83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D33CF"/>
  <w15:chartTrackingRefBased/>
  <w15:docId w15:val="{E7D8C19C-0230-44B3-801F-E3CB80D9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C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7C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7C80"/>
    <w:rPr>
      <w:sz w:val="18"/>
      <w:szCs w:val="18"/>
    </w:rPr>
  </w:style>
  <w:style w:type="paragraph" w:styleId="a5">
    <w:name w:val="footer"/>
    <w:basedOn w:val="a"/>
    <w:link w:val="a6"/>
    <w:uiPriority w:val="99"/>
    <w:unhideWhenUsed/>
    <w:rsid w:val="009B7C80"/>
    <w:pPr>
      <w:tabs>
        <w:tab w:val="center" w:pos="4153"/>
        <w:tab w:val="right" w:pos="8306"/>
      </w:tabs>
      <w:snapToGrid w:val="0"/>
      <w:jc w:val="left"/>
    </w:pPr>
    <w:rPr>
      <w:sz w:val="18"/>
      <w:szCs w:val="18"/>
    </w:rPr>
  </w:style>
  <w:style w:type="character" w:customStyle="1" w:styleId="a6">
    <w:name w:val="页脚 字符"/>
    <w:basedOn w:val="a0"/>
    <w:link w:val="a5"/>
    <w:uiPriority w:val="99"/>
    <w:rsid w:val="009B7C80"/>
    <w:rPr>
      <w:sz w:val="18"/>
      <w:szCs w:val="18"/>
    </w:rPr>
  </w:style>
  <w:style w:type="paragraph" w:styleId="a7">
    <w:name w:val="List Paragraph"/>
    <w:basedOn w:val="a"/>
    <w:uiPriority w:val="34"/>
    <w:qFormat/>
    <w:rsid w:val="009B7C80"/>
    <w:pPr>
      <w:ind w:firstLineChars="200" w:firstLine="420"/>
    </w:pPr>
    <w:rPr>
      <w:szCs w:val="24"/>
    </w:rPr>
  </w:style>
  <w:style w:type="table" w:styleId="a8">
    <w:name w:val="Table Grid"/>
    <w:basedOn w:val="a1"/>
    <w:uiPriority w:val="39"/>
    <w:rsid w:val="009B7C8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6B0B20"/>
    <w:pPr>
      <w:snapToGrid w:val="0"/>
      <w:jc w:val="left"/>
    </w:pPr>
    <w:rPr>
      <w:sz w:val="18"/>
      <w:szCs w:val="18"/>
    </w:rPr>
  </w:style>
  <w:style w:type="character" w:customStyle="1" w:styleId="aa">
    <w:name w:val="脚注文本 字符"/>
    <w:basedOn w:val="a0"/>
    <w:link w:val="a9"/>
    <w:uiPriority w:val="99"/>
    <w:semiHidden/>
    <w:rsid w:val="006B0B20"/>
    <w:rPr>
      <w:sz w:val="18"/>
      <w:szCs w:val="18"/>
    </w:rPr>
  </w:style>
  <w:style w:type="character" w:styleId="ab">
    <w:name w:val="footnote reference"/>
    <w:basedOn w:val="a0"/>
    <w:uiPriority w:val="99"/>
    <w:semiHidden/>
    <w:unhideWhenUsed/>
    <w:rsid w:val="006B0B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71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3EE8A-57A8-401B-ACD0-1DC9229F3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888</Words>
  <Characters>5068</Characters>
  <Application>Microsoft Office Word</Application>
  <DocSecurity>0</DocSecurity>
  <Lines>42</Lines>
  <Paragraphs>11</Paragraphs>
  <ScaleCrop>false</ScaleCrop>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张蕾</dc:creator>
  <cp:keywords/>
  <dc:description/>
  <cp:lastModifiedBy>SISU</cp:lastModifiedBy>
  <cp:revision>17</cp:revision>
  <cp:lastPrinted>2024-08-29T06:15:00Z</cp:lastPrinted>
  <dcterms:created xsi:type="dcterms:W3CDTF">2024-08-29T05:16:00Z</dcterms:created>
  <dcterms:modified xsi:type="dcterms:W3CDTF">2024-09-10T01:09:00Z</dcterms:modified>
</cp:coreProperties>
</file>