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17F61" w14:textId="3E767F0F" w:rsidR="006D5FCA" w:rsidRPr="005E1F4F" w:rsidRDefault="00000000">
      <w:pPr>
        <w:pStyle w:val="a5"/>
        <w:rPr>
          <w:rFonts w:ascii="华文中宋" w:eastAsia="华文中宋" w:hAnsi="华文中宋" w:hint="eastAsia"/>
          <w:b/>
          <w:bCs/>
          <w:sz w:val="32"/>
          <w:szCs w:val="22"/>
        </w:rPr>
      </w:pPr>
      <w:r w:rsidRPr="005E1F4F">
        <w:rPr>
          <w:rFonts w:ascii="华文中宋" w:eastAsia="华文中宋" w:hAnsi="华文中宋"/>
          <w:b/>
          <w:bCs/>
          <w:sz w:val="32"/>
          <w:szCs w:val="22"/>
        </w:rPr>
        <w:t>教师诊断式</w:t>
      </w:r>
      <w:r w:rsidR="005E1F4F" w:rsidRPr="005E1F4F">
        <w:rPr>
          <w:rFonts w:ascii="华文中宋" w:eastAsia="华文中宋" w:hAnsi="华文中宋" w:hint="eastAsia"/>
          <w:b/>
          <w:bCs/>
          <w:sz w:val="32"/>
          <w:szCs w:val="22"/>
        </w:rPr>
        <w:t>课堂教学</w:t>
      </w:r>
      <w:r w:rsidRPr="005E1F4F">
        <w:rPr>
          <w:rFonts w:ascii="华文中宋" w:eastAsia="华文中宋" w:hAnsi="华文中宋"/>
          <w:b/>
          <w:bCs/>
          <w:sz w:val="32"/>
          <w:szCs w:val="22"/>
        </w:rPr>
        <w:t>评</w:t>
      </w:r>
      <w:r w:rsidR="008365BF">
        <w:rPr>
          <w:rFonts w:ascii="华文中宋" w:eastAsia="华文中宋" w:hAnsi="华文中宋" w:hint="eastAsia"/>
          <w:b/>
          <w:bCs/>
          <w:sz w:val="32"/>
          <w:szCs w:val="22"/>
        </w:rPr>
        <w:t>估</w:t>
      </w:r>
      <w:r w:rsidRPr="005E1F4F">
        <w:rPr>
          <w:rFonts w:ascii="华文中宋" w:eastAsia="华文中宋" w:hAnsi="华文中宋"/>
          <w:b/>
          <w:bCs/>
          <w:sz w:val="32"/>
          <w:szCs w:val="22"/>
        </w:rPr>
        <w:t>申请操作说明</w:t>
      </w:r>
    </w:p>
    <w:p w14:paraId="14E099DD" w14:textId="77777777" w:rsidR="006D5FCA" w:rsidRDefault="006D5FCA"/>
    <w:p w14:paraId="077B5CE0" w14:textId="77777777" w:rsidR="006D5FCA" w:rsidRPr="005E1F4F" w:rsidRDefault="00000000" w:rsidP="005E1F4F">
      <w:pPr>
        <w:pStyle w:val="a3"/>
        <w:numPr>
          <w:ilvl w:val="0"/>
          <w:numId w:val="1"/>
        </w:numPr>
        <w:spacing w:line="520" w:lineRule="exact"/>
        <w:ind w:firstLine="560"/>
        <w:rPr>
          <w:rFonts w:ascii="仿宋" w:eastAsia="仿宋" w:hAnsi="仿宋" w:hint="eastAsia"/>
          <w:sz w:val="28"/>
          <w:szCs w:val="28"/>
        </w:rPr>
      </w:pPr>
      <w:r w:rsidRPr="005E1F4F">
        <w:rPr>
          <w:rFonts w:ascii="仿宋" w:eastAsia="仿宋" w:hAnsi="仿宋"/>
          <w:sz w:val="28"/>
          <w:szCs w:val="28"/>
        </w:rPr>
        <w:t>登录本科教务系统，选择“菜单——教师全部服务——评教——问卷调查”</w:t>
      </w:r>
      <w:r w:rsidRPr="005E1F4F">
        <w:rPr>
          <w:rFonts w:ascii="仿宋" w:eastAsia="仿宋" w:hAnsi="仿宋" w:hint="eastAsia"/>
          <w:sz w:val="28"/>
          <w:szCs w:val="28"/>
        </w:rPr>
        <w:t>（图1）</w:t>
      </w:r>
    </w:p>
    <w:p w14:paraId="22A6A996" w14:textId="77777777" w:rsidR="006D5FCA" w:rsidRDefault="00000000">
      <w:r>
        <w:rPr>
          <w:noProof/>
        </w:rPr>
        <w:drawing>
          <wp:inline distT="0" distB="0" distL="114300" distR="114300" wp14:anchorId="1BB16E8C" wp14:editId="00EAA829">
            <wp:extent cx="5256530" cy="198755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9969" w14:textId="77777777" w:rsidR="006D5FCA" w:rsidRPr="005E1F4F" w:rsidRDefault="00000000">
      <w:pPr>
        <w:jc w:val="center"/>
        <w:rPr>
          <w:rFonts w:ascii="楷体" w:eastAsia="楷体" w:hAnsi="楷体" w:cs="黑体" w:hint="eastAsia"/>
        </w:rPr>
      </w:pPr>
      <w:r w:rsidRPr="005E1F4F">
        <w:rPr>
          <w:rFonts w:ascii="楷体" w:eastAsia="楷体" w:hAnsi="楷体" w:cs="黑体" w:hint="eastAsia"/>
        </w:rPr>
        <w:t>图1</w:t>
      </w:r>
    </w:p>
    <w:p w14:paraId="795C9C30" w14:textId="7A4B62EB" w:rsidR="006D5FCA" w:rsidRPr="005E1F4F" w:rsidRDefault="00000000" w:rsidP="005E1F4F">
      <w:pPr>
        <w:pStyle w:val="a3"/>
        <w:numPr>
          <w:ilvl w:val="0"/>
          <w:numId w:val="1"/>
        </w:numPr>
        <w:spacing w:line="520" w:lineRule="exact"/>
        <w:ind w:firstLine="560"/>
        <w:rPr>
          <w:rFonts w:ascii="仿宋" w:eastAsia="仿宋" w:hAnsi="仿宋" w:hint="eastAsia"/>
          <w:sz w:val="28"/>
          <w:szCs w:val="28"/>
        </w:rPr>
      </w:pPr>
      <w:r w:rsidRPr="005E1F4F">
        <w:rPr>
          <w:rFonts w:ascii="仿宋" w:eastAsia="仿宋" w:hAnsi="仿宋"/>
          <w:sz w:val="28"/>
          <w:szCs w:val="28"/>
        </w:rPr>
        <w:t>找到“2025-2026学年-第1学期-课堂教学诊断式评</w:t>
      </w:r>
      <w:r w:rsidR="008365BF">
        <w:rPr>
          <w:rFonts w:ascii="仿宋" w:eastAsia="仿宋" w:hAnsi="仿宋" w:hint="eastAsia"/>
          <w:sz w:val="28"/>
          <w:szCs w:val="28"/>
        </w:rPr>
        <w:t>估</w:t>
      </w:r>
      <w:r w:rsidRPr="005E1F4F">
        <w:rPr>
          <w:rFonts w:ascii="仿宋" w:eastAsia="仿宋" w:hAnsi="仿宋"/>
          <w:sz w:val="28"/>
          <w:szCs w:val="28"/>
        </w:rPr>
        <w:t>——教师申请”项目，点击右侧</w:t>
      </w:r>
      <w:r w:rsidR="00225F22" w:rsidRPr="005E1F4F">
        <w:rPr>
          <w:rFonts w:ascii="仿宋" w:eastAsia="仿宋" w:hAnsi="仿宋" w:hint="eastAsia"/>
          <w:sz w:val="28"/>
          <w:szCs w:val="28"/>
        </w:rPr>
        <w:t>“</w:t>
      </w:r>
      <w:r w:rsidRPr="005E1F4F">
        <w:rPr>
          <w:rFonts w:ascii="仿宋" w:eastAsia="仿宋" w:hAnsi="仿宋"/>
          <w:sz w:val="28"/>
          <w:szCs w:val="28"/>
        </w:rPr>
        <w:t>填写</w:t>
      </w:r>
      <w:r w:rsidR="00225F22" w:rsidRPr="005E1F4F">
        <w:rPr>
          <w:rFonts w:ascii="仿宋" w:eastAsia="仿宋" w:hAnsi="仿宋" w:hint="eastAsia"/>
          <w:sz w:val="28"/>
          <w:szCs w:val="28"/>
        </w:rPr>
        <w:t>”</w:t>
      </w:r>
      <w:r w:rsidRPr="005E1F4F">
        <w:rPr>
          <w:rFonts w:ascii="仿宋" w:eastAsia="仿宋" w:hAnsi="仿宋"/>
          <w:sz w:val="28"/>
          <w:szCs w:val="28"/>
        </w:rPr>
        <w:t>即可填写申请表</w:t>
      </w:r>
      <w:r w:rsidRPr="005E1F4F">
        <w:rPr>
          <w:rFonts w:ascii="仿宋" w:eastAsia="仿宋" w:hAnsi="仿宋" w:hint="eastAsia"/>
          <w:sz w:val="28"/>
          <w:szCs w:val="28"/>
        </w:rPr>
        <w:t>（图2、3）</w:t>
      </w:r>
      <w:r w:rsidRPr="005E1F4F">
        <w:rPr>
          <w:rFonts w:ascii="仿宋" w:eastAsia="仿宋" w:hAnsi="仿宋"/>
          <w:sz w:val="28"/>
          <w:szCs w:val="28"/>
        </w:rPr>
        <w:t>，提交诊断式评</w:t>
      </w:r>
      <w:r w:rsidR="008365BF">
        <w:rPr>
          <w:rFonts w:ascii="仿宋" w:eastAsia="仿宋" w:hAnsi="仿宋" w:hint="eastAsia"/>
          <w:sz w:val="28"/>
          <w:szCs w:val="28"/>
        </w:rPr>
        <w:t>估</w:t>
      </w:r>
      <w:r w:rsidRPr="005E1F4F">
        <w:rPr>
          <w:rFonts w:ascii="仿宋" w:eastAsia="仿宋" w:hAnsi="仿宋"/>
          <w:sz w:val="28"/>
          <w:szCs w:val="28"/>
        </w:rPr>
        <w:t>申请。</w:t>
      </w:r>
    </w:p>
    <w:p w14:paraId="70E0CBE1" w14:textId="77777777" w:rsidR="006D5FCA" w:rsidRDefault="00000000">
      <w:r>
        <w:rPr>
          <w:noProof/>
        </w:rPr>
        <w:drawing>
          <wp:inline distT="0" distB="0" distL="114300" distR="114300" wp14:anchorId="4541E252" wp14:editId="0B942AD3">
            <wp:extent cx="5272405" cy="951865"/>
            <wp:effectExtent l="0" t="0" r="6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6D0C" w14:textId="77777777" w:rsidR="006D5FCA" w:rsidRDefault="00000000">
      <w:pPr>
        <w:jc w:val="center"/>
        <w:rPr>
          <w:rFonts w:ascii="楷体" w:eastAsia="楷体" w:hAnsi="楷体" w:cs="黑体" w:hint="eastAsia"/>
        </w:rPr>
      </w:pPr>
      <w:r w:rsidRPr="005E1F4F">
        <w:rPr>
          <w:rFonts w:ascii="楷体" w:eastAsia="楷体" w:hAnsi="楷体" w:cs="黑体" w:hint="eastAsia"/>
        </w:rPr>
        <w:t>图2</w:t>
      </w:r>
    </w:p>
    <w:p w14:paraId="320621C3" w14:textId="77777777" w:rsidR="005E1F4F" w:rsidRPr="005E1F4F" w:rsidRDefault="005E1F4F">
      <w:pPr>
        <w:jc w:val="center"/>
        <w:rPr>
          <w:rFonts w:ascii="楷体" w:eastAsia="楷体" w:hAnsi="楷体" w:cs="黑体" w:hint="eastAsia"/>
        </w:rPr>
      </w:pPr>
    </w:p>
    <w:p w14:paraId="74365E5E" w14:textId="77777777" w:rsidR="006D5FCA" w:rsidRPr="005E1F4F" w:rsidRDefault="00000000" w:rsidP="005E1F4F">
      <w:pPr>
        <w:jc w:val="center"/>
        <w:rPr>
          <w:rFonts w:ascii="楷体" w:eastAsia="楷体" w:hAnsi="楷体" w:cs="黑体" w:hint="eastAsia"/>
          <w:sz w:val="18"/>
          <w:szCs w:val="21"/>
        </w:rPr>
      </w:pPr>
      <w:r w:rsidRPr="005E1F4F">
        <w:rPr>
          <w:rFonts w:ascii="楷体" w:eastAsia="楷体" w:hAnsi="楷体" w:cs="黑体"/>
          <w:noProof/>
          <w:sz w:val="18"/>
          <w:szCs w:val="21"/>
        </w:rPr>
        <w:drawing>
          <wp:inline distT="0" distB="0" distL="114300" distR="114300" wp14:anchorId="4E3BA716" wp14:editId="2ED26165">
            <wp:extent cx="5253355" cy="17907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2379" w14:textId="77777777" w:rsidR="006D5FCA" w:rsidRDefault="00000000">
      <w:pPr>
        <w:jc w:val="center"/>
        <w:rPr>
          <w:rFonts w:ascii="楷体" w:eastAsia="楷体" w:hAnsi="楷体" w:cs="黑体" w:hint="eastAsia"/>
        </w:rPr>
      </w:pPr>
      <w:r w:rsidRPr="005E1F4F">
        <w:rPr>
          <w:rFonts w:ascii="楷体" w:eastAsia="楷体" w:hAnsi="楷体" w:cs="黑体" w:hint="eastAsia"/>
        </w:rPr>
        <w:t>图3</w:t>
      </w:r>
    </w:p>
    <w:p w14:paraId="4969B254" w14:textId="77777777" w:rsidR="005E1F4F" w:rsidRPr="005E1F4F" w:rsidRDefault="005E1F4F">
      <w:pPr>
        <w:jc w:val="center"/>
        <w:rPr>
          <w:rFonts w:ascii="楷体" w:eastAsia="楷体" w:hAnsi="楷体" w:cs="黑体" w:hint="eastAsia"/>
        </w:rPr>
      </w:pPr>
    </w:p>
    <w:p w14:paraId="41F0EDB5" w14:textId="6321B6B8" w:rsidR="006D5FCA" w:rsidRPr="005E1F4F" w:rsidRDefault="00000000" w:rsidP="005E1F4F">
      <w:pPr>
        <w:pStyle w:val="a3"/>
        <w:numPr>
          <w:ilvl w:val="0"/>
          <w:numId w:val="1"/>
        </w:numPr>
        <w:spacing w:line="520" w:lineRule="exact"/>
        <w:ind w:firstLine="560"/>
        <w:rPr>
          <w:rFonts w:ascii="仿宋" w:eastAsia="仿宋" w:hAnsi="仿宋" w:hint="eastAsia"/>
          <w:sz w:val="28"/>
          <w:szCs w:val="28"/>
        </w:rPr>
      </w:pPr>
      <w:r w:rsidRPr="005E1F4F">
        <w:rPr>
          <w:rFonts w:ascii="仿宋" w:eastAsia="仿宋" w:hAnsi="仿宋"/>
          <w:sz w:val="28"/>
          <w:szCs w:val="28"/>
        </w:rPr>
        <w:lastRenderedPageBreak/>
        <w:t>教师提交问卷后，可在页面左上角</w:t>
      </w:r>
      <w:r w:rsidR="00225F22" w:rsidRPr="005E1F4F">
        <w:rPr>
          <w:rFonts w:ascii="仿宋" w:eastAsia="仿宋" w:hAnsi="仿宋" w:hint="eastAsia"/>
          <w:sz w:val="28"/>
          <w:szCs w:val="28"/>
        </w:rPr>
        <w:t>“</w:t>
      </w:r>
      <w:r w:rsidRPr="005E1F4F">
        <w:rPr>
          <w:rFonts w:ascii="仿宋" w:eastAsia="仿宋" w:hAnsi="仿宋"/>
          <w:sz w:val="28"/>
          <w:szCs w:val="28"/>
        </w:rPr>
        <w:t>已提交</w:t>
      </w:r>
      <w:r w:rsidR="00225F22" w:rsidRPr="005E1F4F">
        <w:rPr>
          <w:rFonts w:ascii="仿宋" w:eastAsia="仿宋" w:hAnsi="仿宋" w:hint="eastAsia"/>
          <w:sz w:val="28"/>
          <w:szCs w:val="28"/>
        </w:rPr>
        <w:t>”</w:t>
      </w:r>
      <w:r w:rsidRPr="005E1F4F">
        <w:rPr>
          <w:rFonts w:ascii="仿宋" w:eastAsia="仿宋" w:hAnsi="仿宋"/>
          <w:sz w:val="28"/>
          <w:szCs w:val="28"/>
        </w:rPr>
        <w:t>查看申请表填写详情。</w:t>
      </w:r>
    </w:p>
    <w:p w14:paraId="52DC2014" w14:textId="77777777" w:rsidR="006D5FCA" w:rsidRDefault="00000000">
      <w:pPr>
        <w:jc w:val="center"/>
      </w:pPr>
      <w:r>
        <w:rPr>
          <w:noProof/>
        </w:rPr>
        <w:drawing>
          <wp:inline distT="0" distB="0" distL="114300" distR="114300" wp14:anchorId="642DDE1F" wp14:editId="4EAF2B8B">
            <wp:extent cx="2928620" cy="17456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20595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8B9C" w14:textId="77777777" w:rsidR="006D5FCA" w:rsidRDefault="00000000">
      <w:pPr>
        <w:jc w:val="center"/>
        <w:rPr>
          <w:rFonts w:ascii="黑体" w:eastAsia="黑体" w:hAnsi="黑体" w:cs="黑体" w:hint="eastAsia"/>
          <w:sz w:val="18"/>
          <w:szCs w:val="21"/>
        </w:rPr>
      </w:pPr>
      <w:r>
        <w:rPr>
          <w:rFonts w:ascii="黑体" w:eastAsia="黑体" w:hAnsi="黑体" w:cs="黑体" w:hint="eastAsia"/>
          <w:sz w:val="18"/>
          <w:szCs w:val="21"/>
        </w:rPr>
        <w:t>图4</w:t>
      </w:r>
    </w:p>
    <w:p w14:paraId="3F43D28A" w14:textId="77777777" w:rsidR="006D5FCA" w:rsidRDefault="006D5FCA">
      <w:pPr>
        <w:pStyle w:val="a3"/>
        <w:ind w:firstLineChars="0" w:firstLine="0"/>
        <w:rPr>
          <w:b/>
          <w:bCs/>
        </w:rPr>
      </w:pPr>
    </w:p>
    <w:p w14:paraId="27F0BD12" w14:textId="77777777" w:rsidR="006D5FCA" w:rsidRPr="005E1F4F" w:rsidRDefault="00000000">
      <w:pPr>
        <w:pStyle w:val="a3"/>
        <w:ind w:firstLineChars="0" w:firstLine="0"/>
        <w:rPr>
          <w:rFonts w:ascii="仿宋" w:eastAsia="仿宋" w:hAnsi="仿宋" w:hint="eastAsia"/>
          <w:b/>
          <w:bCs/>
          <w:sz w:val="28"/>
          <w:szCs w:val="28"/>
        </w:rPr>
      </w:pPr>
      <w:r w:rsidRPr="005E1F4F">
        <w:rPr>
          <w:rFonts w:ascii="仿宋" w:eastAsia="仿宋" w:hAnsi="仿宋" w:hint="eastAsia"/>
          <w:b/>
          <w:bCs/>
          <w:sz w:val="28"/>
          <w:szCs w:val="28"/>
        </w:rPr>
        <w:t>说明：</w:t>
      </w:r>
    </w:p>
    <w:p w14:paraId="3A4C49A1" w14:textId="24DD14DC" w:rsidR="006D5FCA" w:rsidRPr="005E1F4F" w:rsidRDefault="00000000" w:rsidP="00225F22">
      <w:pPr>
        <w:pStyle w:val="a3"/>
        <w:ind w:firstLine="560"/>
        <w:rPr>
          <w:rFonts w:ascii="仿宋" w:eastAsia="仿宋" w:hAnsi="仿宋" w:hint="eastAsia"/>
        </w:rPr>
      </w:pPr>
      <w:r w:rsidRPr="005E1F4F">
        <w:rPr>
          <w:rFonts w:ascii="仿宋" w:eastAsia="仿宋" w:hAnsi="仿宋"/>
          <w:sz w:val="28"/>
          <w:szCs w:val="28"/>
        </w:rPr>
        <w:t>由于系统</w:t>
      </w:r>
      <w:r w:rsidR="009D5355">
        <w:rPr>
          <w:rFonts w:ascii="仿宋" w:eastAsia="仿宋" w:hAnsi="仿宋" w:hint="eastAsia"/>
          <w:sz w:val="28"/>
          <w:szCs w:val="28"/>
        </w:rPr>
        <w:t>问卷设定</w:t>
      </w:r>
      <w:r w:rsidRPr="005E1F4F">
        <w:rPr>
          <w:rFonts w:ascii="仿宋" w:eastAsia="仿宋" w:hAnsi="仿宋"/>
          <w:sz w:val="28"/>
          <w:szCs w:val="28"/>
        </w:rPr>
        <w:t>限制，每位老师每学期只能</w:t>
      </w:r>
      <w:r w:rsidR="009D5355">
        <w:rPr>
          <w:rFonts w:ascii="仿宋" w:eastAsia="仿宋" w:hAnsi="仿宋" w:hint="eastAsia"/>
          <w:sz w:val="28"/>
          <w:szCs w:val="28"/>
        </w:rPr>
        <w:t>申请</w:t>
      </w:r>
      <w:r w:rsidRPr="005E1F4F">
        <w:rPr>
          <w:rFonts w:ascii="仿宋" w:eastAsia="仿宋" w:hAnsi="仿宋"/>
          <w:sz w:val="28"/>
          <w:szCs w:val="28"/>
        </w:rPr>
        <w:t>一次</w:t>
      </w:r>
      <w:r w:rsidR="009D5355">
        <w:rPr>
          <w:rFonts w:ascii="仿宋" w:eastAsia="仿宋" w:hAnsi="仿宋" w:hint="eastAsia"/>
          <w:sz w:val="28"/>
          <w:szCs w:val="28"/>
        </w:rPr>
        <w:t>，如有多次需求，请联系教务处</w:t>
      </w:r>
      <w:r w:rsidRPr="005E1F4F">
        <w:rPr>
          <w:rFonts w:ascii="仿宋" w:eastAsia="仿宋" w:hAnsi="仿宋"/>
          <w:sz w:val="28"/>
          <w:szCs w:val="28"/>
        </w:rPr>
        <w:t>。</w:t>
      </w:r>
    </w:p>
    <w:sectPr w:rsidR="006D5FCA" w:rsidRPr="005E1F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75F5C" w14:textId="77777777" w:rsidR="009B674A" w:rsidRDefault="009B674A" w:rsidP="005E1F4F">
      <w:r>
        <w:separator/>
      </w:r>
    </w:p>
  </w:endnote>
  <w:endnote w:type="continuationSeparator" w:id="0">
    <w:p w14:paraId="424715B9" w14:textId="77777777" w:rsidR="009B674A" w:rsidRDefault="009B674A" w:rsidP="005E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8A9ED" w14:textId="77777777" w:rsidR="009B674A" w:rsidRDefault="009B674A" w:rsidP="005E1F4F">
      <w:r>
        <w:separator/>
      </w:r>
    </w:p>
  </w:footnote>
  <w:footnote w:type="continuationSeparator" w:id="0">
    <w:p w14:paraId="684A1FA0" w14:textId="77777777" w:rsidR="009B674A" w:rsidRDefault="009B674A" w:rsidP="005E1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1431EDA"/>
    <w:multiLevelType w:val="singleLevel"/>
    <w:tmpl w:val="B1431EDA"/>
    <w:lvl w:ilvl="0">
      <w:start w:val="1"/>
      <w:numFmt w:val="decimal"/>
      <w:suff w:val="space"/>
      <w:lvlText w:val="%1."/>
      <w:lvlJc w:val="left"/>
    </w:lvl>
  </w:abstractNum>
  <w:num w:numId="1" w16cid:durableId="42022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D0137B"/>
    <w:rsid w:val="000C3A56"/>
    <w:rsid w:val="00225F22"/>
    <w:rsid w:val="00537904"/>
    <w:rsid w:val="005E1F4F"/>
    <w:rsid w:val="006D5FCA"/>
    <w:rsid w:val="008365BF"/>
    <w:rsid w:val="009B674A"/>
    <w:rsid w:val="009D5355"/>
    <w:rsid w:val="00C80797"/>
    <w:rsid w:val="00F85677"/>
    <w:rsid w:val="00FF413E"/>
    <w:rsid w:val="64D0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055600"/>
  <w15:docId w15:val="{63D68399-10FA-419A-BA0F-654158E12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next w:val="a"/>
    <w:qFormat/>
    <w:pPr>
      <w:widowControl w:val="0"/>
      <w:adjustRightInd w:val="0"/>
      <w:spacing w:before="320" w:line="300" w:lineRule="auto"/>
      <w:jc w:val="both"/>
      <w:outlineLvl w:val="0"/>
    </w:pPr>
    <w:rPr>
      <w:rFonts w:eastAsia="黑体"/>
      <w:color w:val="000000"/>
      <w:kern w:val="44"/>
      <w:sz w:val="32"/>
      <w:szCs w:val="44"/>
    </w:rPr>
  </w:style>
  <w:style w:type="paragraph" w:styleId="2">
    <w:name w:val="heading 2"/>
    <w:next w:val="a"/>
    <w:semiHidden/>
    <w:unhideWhenUsed/>
    <w:qFormat/>
    <w:pPr>
      <w:widowControl w:val="0"/>
      <w:adjustRightInd w:val="0"/>
      <w:spacing w:before="280" w:line="300" w:lineRule="auto"/>
      <w:jc w:val="both"/>
      <w:outlineLvl w:val="1"/>
    </w:pPr>
    <w:rPr>
      <w:rFonts w:eastAsia="黑体"/>
      <w:kern w:val="2"/>
      <w:sz w:val="30"/>
      <w:szCs w:val="32"/>
    </w:rPr>
  </w:style>
  <w:style w:type="paragraph" w:styleId="3">
    <w:name w:val="heading 3"/>
    <w:next w:val="a"/>
    <w:semiHidden/>
    <w:unhideWhenUsed/>
    <w:qFormat/>
    <w:pPr>
      <w:keepNext/>
      <w:keepLines/>
      <w:widowControl w:val="0"/>
      <w:adjustRightInd w:val="0"/>
      <w:spacing w:before="240" w:line="300" w:lineRule="auto"/>
      <w:jc w:val="both"/>
      <w:outlineLvl w:val="2"/>
    </w:pPr>
    <w:rPr>
      <w:rFonts w:eastAsia="黑体"/>
      <w:kern w:val="2"/>
      <w:sz w:val="30"/>
      <w:szCs w:val="24"/>
    </w:rPr>
  </w:style>
  <w:style w:type="paragraph" w:styleId="4">
    <w:name w:val="heading 4"/>
    <w:next w:val="a"/>
    <w:semiHidden/>
    <w:unhideWhenUsed/>
    <w:qFormat/>
    <w:pPr>
      <w:keepNext/>
      <w:keepLines/>
      <w:widowControl w:val="0"/>
      <w:adjustRightInd w:val="0"/>
      <w:spacing w:before="200" w:line="300" w:lineRule="auto"/>
      <w:jc w:val="both"/>
      <w:outlineLvl w:val="3"/>
    </w:pPr>
    <w:rPr>
      <w:rFonts w:eastAsia="黑体"/>
      <w:bCs/>
      <w:kern w:val="2"/>
      <w:sz w:val="28"/>
      <w:szCs w:val="28"/>
    </w:rPr>
  </w:style>
  <w:style w:type="paragraph" w:styleId="5">
    <w:name w:val="heading 5"/>
    <w:next w:val="a"/>
    <w:semiHidden/>
    <w:unhideWhenUsed/>
    <w:qFormat/>
    <w:pPr>
      <w:keepNext/>
      <w:keepLines/>
      <w:widowControl w:val="0"/>
      <w:adjustRightInd w:val="0"/>
      <w:spacing w:before="160" w:line="300" w:lineRule="auto"/>
      <w:jc w:val="both"/>
      <w:outlineLvl w:val="4"/>
    </w:pPr>
    <w:rPr>
      <w:rFonts w:eastAsia="黑体"/>
      <w:bCs/>
      <w:kern w:val="2"/>
      <w:sz w:val="28"/>
      <w:szCs w:val="28"/>
    </w:rPr>
  </w:style>
  <w:style w:type="paragraph" w:styleId="6">
    <w:name w:val="heading 6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5"/>
    </w:pPr>
    <w:rPr>
      <w:rFonts w:eastAsia="黑体"/>
      <w:bCs/>
      <w:kern w:val="2"/>
      <w:sz w:val="28"/>
      <w:szCs w:val="24"/>
    </w:rPr>
  </w:style>
  <w:style w:type="paragraph" w:styleId="7">
    <w:name w:val="heading 7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6"/>
    </w:pPr>
    <w:rPr>
      <w:rFonts w:eastAsia="黑体"/>
      <w:bCs/>
      <w:kern w:val="2"/>
      <w:sz w:val="24"/>
      <w:szCs w:val="24"/>
    </w:rPr>
  </w:style>
  <w:style w:type="paragraph" w:styleId="8">
    <w:name w:val="heading 8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7"/>
    </w:pPr>
    <w:rPr>
      <w:rFonts w:eastAsia="黑体"/>
      <w:kern w:val="2"/>
      <w:sz w:val="24"/>
      <w:szCs w:val="24"/>
    </w:rPr>
  </w:style>
  <w:style w:type="paragraph" w:styleId="9">
    <w:name w:val="heading 9"/>
    <w:next w:val="a"/>
    <w:semiHidden/>
    <w:unhideWhenUsed/>
    <w:qFormat/>
    <w:pPr>
      <w:keepNext/>
      <w:keepLines/>
      <w:widowControl w:val="0"/>
      <w:adjustRightInd w:val="0"/>
      <w:spacing w:before="120" w:line="300" w:lineRule="auto"/>
      <w:jc w:val="both"/>
      <w:outlineLvl w:val="8"/>
    </w:pPr>
    <w:rPr>
      <w:rFonts w:eastAsia="黑体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widowControl w:val="0"/>
      <w:adjustRightInd w:val="0"/>
      <w:spacing w:before="100" w:after="100" w:line="300" w:lineRule="auto"/>
      <w:ind w:firstLineChars="200" w:firstLine="1044"/>
      <w:jc w:val="both"/>
    </w:pPr>
    <w:rPr>
      <w:kern w:val="2"/>
      <w:sz w:val="24"/>
      <w:szCs w:val="24"/>
    </w:rPr>
  </w:style>
  <w:style w:type="paragraph" w:styleId="a4">
    <w:name w:val="Subtitle"/>
    <w:qFormat/>
    <w:pPr>
      <w:widowControl w:val="0"/>
      <w:adjustRightInd w:val="0"/>
      <w:spacing w:before="100" w:after="100"/>
      <w:jc w:val="center"/>
    </w:pPr>
    <w:rPr>
      <w:rFonts w:eastAsia="黑体"/>
      <w:kern w:val="28"/>
      <w:sz w:val="32"/>
      <w:szCs w:val="24"/>
    </w:rPr>
  </w:style>
  <w:style w:type="paragraph" w:styleId="a5">
    <w:name w:val="Title"/>
    <w:qFormat/>
    <w:pPr>
      <w:widowControl w:val="0"/>
      <w:adjustRightInd w:val="0"/>
      <w:spacing w:before="100" w:after="100"/>
      <w:jc w:val="center"/>
    </w:pPr>
    <w:rPr>
      <w:rFonts w:eastAsia="黑体"/>
      <w:kern w:val="2"/>
      <w:sz w:val="36"/>
      <w:szCs w:val="24"/>
    </w:rPr>
  </w:style>
  <w:style w:type="paragraph" w:styleId="a6">
    <w:name w:val="header"/>
    <w:basedOn w:val="a"/>
    <w:link w:val="a7"/>
    <w:rsid w:val="005E1F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E1F4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5E1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E1F4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108</Words>
  <Characters>119</Characters>
  <Application>Microsoft Office Word</Application>
  <DocSecurity>0</DocSecurity>
  <Lines>13</Lines>
  <Paragraphs>10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小欧何时脱非入欧</dc:creator>
  <cp:lastModifiedBy>教务处</cp:lastModifiedBy>
  <cp:revision>6</cp:revision>
  <dcterms:created xsi:type="dcterms:W3CDTF">2025-11-05T05:48:00Z</dcterms:created>
  <dcterms:modified xsi:type="dcterms:W3CDTF">2025-11-09T05:53:00Z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8C6B462161BC4884BC8123FF25E3FFD0_11</vt:lpwstr>
  </property>
  <property fmtid="{D5CDD505-2E9C-101B-9397-08002B2CF9AE}" pid="4" name="KSOTemplateDocerSaveRecord">
    <vt:lpwstr>eyJoZGlkIjoiOWY1ZjIyOWFiOTBmZGVmMzM5N2ZkOTZmYWQ2MWNlYzciLCJ1c2VySWQiOiIyNzA0NTkxMDEifQ==</vt:lpwstr>
  </property>
</Properties>
</file>